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1FA1" w14:textId="514D8E20" w:rsidR="002D1CAC" w:rsidRPr="00AF40B6" w:rsidRDefault="00C72707" w:rsidP="002D1CAC">
      <w:pPr>
        <w:spacing w:after="0" w:line="360" w:lineRule="auto"/>
        <w:jc w:val="center"/>
        <w:rPr>
          <w:rFonts w:ascii="Times New Roman" w:eastAsiaTheme="minorEastAsia" w:hAnsi="Times New Roman"/>
          <w:b/>
          <w:sz w:val="40"/>
          <w:szCs w:val="40"/>
        </w:rPr>
      </w:pPr>
      <w:r>
        <w:rPr>
          <w:rFonts w:ascii="Times New Roman" w:eastAsiaTheme="minorEastAsia" w:hAnsi="Times New Roman"/>
          <w:b/>
          <w:sz w:val="40"/>
          <w:szCs w:val="40"/>
        </w:rPr>
        <w:t xml:space="preserve"> REFERENCE LETTER</w:t>
      </w:r>
    </w:p>
    <w:p w14:paraId="2EC025A7" w14:textId="2D221805" w:rsidR="00D3660F" w:rsidRPr="00F73874" w:rsidRDefault="00D3660F" w:rsidP="00D3660F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14:paraId="77B40C49" w14:textId="77777777" w:rsidR="008872EE" w:rsidRDefault="008872EE" w:rsidP="002D1C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46EBDE" w14:textId="77777777" w:rsidR="008872EE" w:rsidRDefault="008872EE" w:rsidP="002D1C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713A0F" w14:textId="514849E0" w:rsidR="002D1CAC" w:rsidRPr="00AE278A" w:rsidRDefault="009534C6" w:rsidP="00AE278A">
      <w:pP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</w:pPr>
      <w:r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To whom it may concern, </w:t>
      </w:r>
    </w:p>
    <w:p w14:paraId="59E10E2A" w14:textId="29F30856" w:rsidR="002D1CAC" w:rsidRPr="00AE278A" w:rsidRDefault="002D1CAC" w:rsidP="00AE278A">
      <w:pP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</w:pPr>
    </w:p>
    <w:p w14:paraId="1347BD3E" w14:textId="16C91002" w:rsidR="00E74BA2" w:rsidRDefault="004E44C9" w:rsidP="00AE278A">
      <w:pP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</w:pPr>
      <w:r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It is my</w:t>
      </w:r>
      <w:r w:rsidR="00515004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pleasure</w:t>
      </w:r>
      <w:r w:rsidR="002D1CEB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to write a</w:t>
      </w:r>
      <w:r w:rsidR="00A80867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5B90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reference letter</w:t>
      </w:r>
      <w:r w:rsidR="00A80867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for </w:t>
      </w:r>
      <w:r w:rsidR="002D1CEB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Ms. </w:t>
      </w:r>
      <w:proofErr w:type="spellStart"/>
      <w:r w:rsidR="00AC0BD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Sohee</w:t>
      </w:r>
      <w:proofErr w:type="spellEnd"/>
      <w:r w:rsidR="00AC0BD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Park</w:t>
      </w:r>
      <w:r w:rsidR="002D1CEB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,</w:t>
      </w:r>
      <w:r w:rsidR="000C258E" w:rsidRPr="00AE278A">
        <w:rPr>
          <w:rStyle w:val="apple-style-span"/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2D1CEB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whom I have known since </w:t>
      </w:r>
      <w:r w:rsidR="00CE3886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September</w:t>
      </w:r>
      <w:r w:rsidR="002D1CEB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3E4BC3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7</w:t>
      </w:r>
      <w:r w:rsidR="00CE3886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in my capacity as </w:t>
      </w:r>
      <w:r w:rsidR="00AC0BD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Assistant </w:t>
      </w:r>
      <w:r w:rsidR="00CE3886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Professor at </w:t>
      </w:r>
      <w:proofErr w:type="spellStart"/>
      <w:r w:rsidR="008932B3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Hankuk</w:t>
      </w:r>
      <w:proofErr w:type="spellEnd"/>
      <w:r w:rsidR="008932B3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University of Foreign Studies</w:t>
      </w:r>
      <w:r w:rsidR="0021305D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9698F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During her M.A. studies</w:t>
      </w:r>
      <w:r w:rsidR="000A2DD1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, Ms. </w:t>
      </w:r>
      <w:r w:rsidR="00AC0BD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Park</w:t>
      </w:r>
      <w:r w:rsidR="0021305D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has </w:t>
      </w:r>
      <w:r w:rsidR="00A91C2B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been a student of mine in the</w:t>
      </w:r>
      <w:r w:rsidR="00FF1014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following courses:</w:t>
      </w:r>
      <w:r w:rsidR="00A91C2B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1CC5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Teacher Education, Research Methods, and, ELT material development. </w:t>
      </w:r>
      <w:r w:rsidR="00FF1014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Through Ms. </w:t>
      </w:r>
      <w:r w:rsidR="005B41E5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Park</w:t>
      </w:r>
      <w:r w:rsidR="00FF1014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’s hard work in each of these classes </w:t>
      </w:r>
      <w:r w:rsidR="0059698F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she </w:t>
      </w:r>
      <w:r w:rsidR="00D55AAC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was awarded an</w:t>
      </w:r>
      <w:r w:rsidR="00961CC5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5B41E5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+</w:t>
      </w:r>
      <w:r w:rsidR="00961CC5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in Teacher Education, A+ in Research Methods, and A+ in E</w:t>
      </w:r>
      <w:r w:rsidR="00D55AAC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LT material development</w:t>
      </w:r>
      <w:r w:rsidR="00A91C2B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.</w:t>
      </w:r>
      <w:r w:rsidR="002D1CEB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During her participation in these </w:t>
      </w:r>
      <w:r w:rsidRPr="004C0FF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courses</w:t>
      </w:r>
      <w:r w:rsidR="004C0FF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,</w:t>
      </w:r>
      <w:r w:rsidR="00083542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33F5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she has </w:t>
      </w:r>
      <w:r w:rsidR="0028621E" w:rsidRPr="00D902B1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clearly</w:t>
      </w:r>
      <w:r w:rsidR="0028621E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33F5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displayed </w:t>
      </w:r>
      <w:r w:rsidR="0028621E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1433F5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skills</w:t>
      </w:r>
      <w:r w:rsidR="00963F8D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, knowledge,</w:t>
      </w:r>
      <w:r w:rsidR="001433F5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and abilities t</w:t>
      </w:r>
      <w:r w:rsidR="008B5148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FF1014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excel in the field as both an English teacher and materials developer</w:t>
      </w:r>
      <w:r w:rsidR="00963F8D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.</w:t>
      </w:r>
      <w:r w:rsidR="008E2291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26D2014" w14:textId="77777777" w:rsidR="00AE278A" w:rsidRPr="00AE278A" w:rsidRDefault="00AE278A" w:rsidP="00AE278A">
      <w:pP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</w:pPr>
    </w:p>
    <w:p w14:paraId="58373781" w14:textId="3D35FEC7" w:rsidR="007B5D19" w:rsidRDefault="3DBC14A2" w:rsidP="00E74BA2">
      <w:pP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</w:pPr>
      <w:r w:rsidRPr="3DBC14A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On a personal level, </w:t>
      </w:r>
      <w:proofErr w:type="spellStart"/>
      <w:r w:rsidR="005B41E5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Sohee</w:t>
      </w:r>
      <w:proofErr w:type="spellEnd"/>
      <w:r w:rsidRPr="3DBC14A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is a bright and active individual </w:t>
      </w:r>
      <w:r w:rsidR="00963F8D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with an infectious</w:t>
      </w:r>
      <w:r w:rsidR="0028621E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ly</w:t>
      </w:r>
      <w:r w:rsidR="00963F8D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7606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positive </w:t>
      </w:r>
      <w:r w:rsidR="00963F8D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personality</w:t>
      </w:r>
      <w:r w:rsidRPr="3DBC14A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. She is self-directed, works well with others, and is </w:t>
      </w:r>
      <w:r w:rsidR="00677606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fun to be around</w:t>
      </w:r>
      <w:r w:rsidRPr="3DBC14A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. She has both passion and personal drive which are both important personal assets </w:t>
      </w:r>
      <w:r w:rsidR="00D2662E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that will make her invaluable to her future </w:t>
      </w:r>
      <w:r w:rsidR="008872EE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workplace</w:t>
      </w:r>
      <w:r w:rsidR="00E74BA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and those that </w:t>
      </w:r>
      <w:proofErr w:type="gramStart"/>
      <w:r w:rsidR="00E74BA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have the opportunity to</w:t>
      </w:r>
      <w:proofErr w:type="gramEnd"/>
      <w:r w:rsidR="00E74BA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work with her</w:t>
      </w:r>
      <w:r w:rsidR="008872EE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.</w:t>
      </w:r>
      <w:r w:rsidRPr="3DBC14A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0F82241" w14:textId="77777777" w:rsidR="00AE278A" w:rsidRPr="00AE278A" w:rsidRDefault="00AE278A" w:rsidP="00E74BA2">
      <w:pP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</w:pPr>
    </w:p>
    <w:p w14:paraId="197DA0A1" w14:textId="38C4D719" w:rsidR="000C0773" w:rsidRPr="00AE278A" w:rsidRDefault="00D2662E" w:rsidP="00AE278A">
      <w:pP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Overall, </w:t>
      </w:r>
      <w:proofErr w:type="spellStart"/>
      <w:r w:rsidR="005B41E5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Sohee</w:t>
      </w:r>
      <w:proofErr w:type="spellEnd"/>
      <w:r w:rsidR="3DBC14A2" w:rsidRPr="3DBC14A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has a strong educational</w:t>
      </w:r>
      <w:r w:rsidR="004C0FF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,</w:t>
      </w:r>
      <w:r w:rsidR="3DBC14A2" w:rsidRPr="3DBC14A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3DBC14A2" w:rsidRPr="004C0FF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and</w:t>
      </w:r>
      <w:r w:rsidR="3DBC14A2" w:rsidRPr="3DBC14A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experiential base in the field to draw </w:t>
      </w:r>
      <w:r w:rsidR="00B67176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from </w:t>
      </w:r>
      <w:r w:rsidR="0033706D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and in my assessment </w:t>
      </w:r>
      <w:r w:rsidR="002D38B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is a perfect fit for </w:t>
      </w:r>
      <w:r w:rsidR="005B41E5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the materials developer position she is applying for</w:t>
      </w:r>
      <w:r w:rsidR="0033706D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.</w:t>
      </w:r>
      <w:r w:rsidR="002D38B7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38B7" w:rsidRPr="002D38B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I am certain that </w:t>
      </w:r>
      <w:r w:rsidR="002D38B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Ms. </w:t>
      </w:r>
      <w:r w:rsidR="00E2358D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Park </w:t>
      </w:r>
      <w:r w:rsidR="002D38B7" w:rsidRPr="002D38B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will continue </w:t>
      </w:r>
      <w:r w:rsidR="002D38B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her</w:t>
      </w:r>
      <w:r w:rsidR="002D38B7" w:rsidRPr="002D38B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 high standards of work in all endeavors. It is with the highest lev</w:t>
      </w:r>
      <w:r w:rsidR="002D38B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el of confidence that I </w:t>
      </w:r>
      <w:proofErr w:type="gramStart"/>
      <w:r w:rsidR="002D38B7" w:rsidRPr="00D902B1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am able to</w:t>
      </w:r>
      <w:proofErr w:type="gramEnd"/>
      <w:r w:rsidR="002D38B7" w:rsidRPr="002D38B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 recommend h</w:t>
      </w:r>
      <w:r w:rsidR="002D38B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er</w:t>
      </w:r>
      <w:r w:rsidR="002D38B7" w:rsidRPr="002D38B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 without hesitation. If there is anything you would like to discuss further, please </w:t>
      </w:r>
      <w:r w:rsidR="0012506F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feel free</w:t>
      </w:r>
      <w:r w:rsidR="002D38B7" w:rsidRPr="002D38B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to contact me by phone or email</w:t>
      </w:r>
      <w:r w:rsidR="0012506F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at any time</w:t>
      </w:r>
      <w:r w:rsidR="002D38B7" w:rsidRPr="002D38B7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.  </w:t>
      </w:r>
      <w:r w:rsidR="3DBC14A2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388037A" w14:textId="5AC4D213" w:rsidR="002D1CAC" w:rsidRPr="00AE278A" w:rsidRDefault="002D1CAC" w:rsidP="00AE278A">
      <w:pPr>
        <w:rPr>
          <w:rStyle w:val="apple-style-span"/>
        </w:rPr>
      </w:pPr>
    </w:p>
    <w:p w14:paraId="13FA21A3" w14:textId="41658D33" w:rsidR="002D1CAC" w:rsidRPr="00AE278A" w:rsidRDefault="00EE7FBD" w:rsidP="00AE278A">
      <w:pP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</w:pPr>
      <w:r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Issued on the </w:t>
      </w:r>
      <w:r w:rsidR="0064097F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22nd</w:t>
      </w:r>
      <w:r w:rsidR="000C4652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of </w:t>
      </w:r>
      <w:r w:rsidR="0064097F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October</w:t>
      </w:r>
      <w:r w:rsidR="00750DF7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1CEB"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20</w:t>
      </w:r>
      <w:r w:rsidR="00E2358D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25</w:t>
      </w:r>
      <w:r w:rsidRPr="00AE278A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.</w:t>
      </w:r>
    </w:p>
    <w:p w14:paraId="7FBFF7B3" w14:textId="0FEEBFD2" w:rsidR="008872EE" w:rsidRDefault="008872EE">
      <w:pPr>
        <w:rPr>
          <w:color w:val="000000" w:themeColor="text1"/>
        </w:rPr>
      </w:pPr>
    </w:p>
    <w:p w14:paraId="2F91DA99" w14:textId="77777777" w:rsidR="008872EE" w:rsidRDefault="008872EE">
      <w:pPr>
        <w:rPr>
          <w:color w:val="000000" w:themeColor="text1"/>
        </w:rPr>
      </w:pPr>
      <w:bookmarkStart w:id="0" w:name="_GoBack"/>
      <w:bookmarkEnd w:id="0"/>
    </w:p>
    <w:p w14:paraId="01B6351B" w14:textId="3AFE3974" w:rsidR="00FF6951" w:rsidRPr="00F73874" w:rsidRDefault="004C12D0">
      <w:pPr>
        <w:rPr>
          <w:color w:val="000000" w:themeColor="text1"/>
        </w:rPr>
      </w:pPr>
      <w:r>
        <w:rPr>
          <w:rFonts w:ascii="Times New Roman" w:hAnsi="Times New Roman"/>
          <w:color w:val="000000" w:themeColor="text1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2DF3B" wp14:editId="0C6C337D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4143375" cy="1021715"/>
                <wp:effectExtent l="0" t="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EC9D3" w14:textId="77777777" w:rsidR="00A80867" w:rsidRDefault="00A80867" w:rsidP="002D1CAC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b/>
                                <w:sz w:val="24"/>
                                <w:szCs w:val="24"/>
                              </w:rPr>
                              <w:t>George E.K. Whitehead</w:t>
                            </w:r>
                          </w:p>
                          <w:p w14:paraId="5DC17180" w14:textId="7C59631E" w:rsidR="002D1CAC" w:rsidRPr="00A80867" w:rsidRDefault="00283CE7" w:rsidP="002D1CAC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>Visiting</w:t>
                            </w:r>
                            <w:r w:rsidR="002D1CEB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 xml:space="preserve"> Professor</w:t>
                            </w:r>
                          </w:p>
                          <w:p w14:paraId="612C3123" w14:textId="0F25A517" w:rsidR="002D1CAC" w:rsidRDefault="00283CE7" w:rsidP="002D1CAC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>Graduate School of TESOL</w:t>
                            </w:r>
                          </w:p>
                          <w:p w14:paraId="14B1A77B" w14:textId="77777777" w:rsidR="004C12D0" w:rsidRDefault="003D40FA" w:rsidP="002D1CA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4C12D0" w:rsidRPr="0070155C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prof.gwhitehead@gmail.com</w:t>
                              </w:r>
                            </w:hyperlink>
                            <w:r w:rsidR="004C12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26FE9F" w14:textId="77777777" w:rsidR="00346B61" w:rsidRPr="00346B61" w:rsidRDefault="00346B61" w:rsidP="002D1CAC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  <w:sz w:val="24"/>
                                <w:szCs w:val="24"/>
                              </w:rPr>
                              <w:t>+82) 10-</w:t>
                            </w:r>
                            <w:r w:rsidR="00A8086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>9800-7817</w:t>
                            </w:r>
                          </w:p>
                          <w:p w14:paraId="1F02D987" w14:textId="77777777" w:rsidR="002D1CAC" w:rsidRPr="00242E34" w:rsidRDefault="002D1CAC" w:rsidP="002D1CAC">
                            <w:pPr>
                              <w:spacing w:after="0" w:line="360" w:lineRule="auto"/>
                              <w:ind w:left="5760"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242E34">
                              <w:rPr>
                                <w:rFonts w:ascii="Tahoma" w:hAnsi="Tahoma" w:cs="Tahoma"/>
                              </w:rPr>
                              <w:t>Faculty Head</w:t>
                            </w:r>
                          </w:p>
                          <w:p w14:paraId="4B5FD99F" w14:textId="77777777" w:rsidR="002D1CAC" w:rsidRPr="00242E34" w:rsidRDefault="002D1CAC" w:rsidP="002D1CAC">
                            <w:pPr>
                              <w:spacing w:after="0" w:line="360" w:lineRule="auto"/>
                              <w:ind w:left="5760"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</w:rPr>
                              <w:t>Office of the Foreign F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 w:hint="eastAsia"/>
                              </w:rPr>
                              <w:t xml:space="preserve">culty </w:t>
                            </w:r>
                          </w:p>
                          <w:p w14:paraId="372C90D7" w14:textId="77777777" w:rsidR="002D1CAC" w:rsidRPr="00242E34" w:rsidRDefault="002D1CAC" w:rsidP="002D1CAC">
                            <w:pPr>
                              <w:spacing w:after="0" w:line="360" w:lineRule="auto"/>
                              <w:ind w:left="1440"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3BD470C" w14:textId="77777777" w:rsidR="002D1CAC" w:rsidRPr="00242E34" w:rsidRDefault="002D1CAC" w:rsidP="002D1CAC">
                            <w:pPr>
                              <w:spacing w:after="0" w:line="360" w:lineRule="auto"/>
                              <w:ind w:left="5760"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242E34">
                              <w:rPr>
                                <w:rFonts w:ascii="Tahoma" w:hAnsi="Tahoma" w:cs="Tahoma"/>
                              </w:rPr>
                              <w:t>Faculty Head</w:t>
                            </w:r>
                          </w:p>
                          <w:p w14:paraId="4F5B6103" w14:textId="77777777" w:rsidR="002D1CAC" w:rsidRPr="00242E34" w:rsidRDefault="002D1CAC" w:rsidP="002D1CAC">
                            <w:pPr>
                              <w:spacing w:after="0" w:line="360" w:lineRule="auto"/>
                              <w:ind w:left="5760"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</w:rPr>
                              <w:t>Office of the Foreign F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 w:hint="eastAsia"/>
                              </w:rPr>
                              <w:t xml:space="preserve">culty </w:t>
                            </w:r>
                          </w:p>
                          <w:p w14:paraId="7FA59F21" w14:textId="77777777" w:rsidR="002D1CAC" w:rsidRDefault="002D1CAC" w:rsidP="002D1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DF3B" id="Rectangle 2" o:spid="_x0000_s1026" style="position:absolute;margin-left:0;margin-top:34.2pt;width:326.25pt;height:80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BbggIAAAc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" stroked="f">
                <v:textbox>
                  <w:txbxContent>
                    <w:p w14:paraId="42EEC9D3" w14:textId="77777777" w:rsidR="00A80867" w:rsidRDefault="00A80867" w:rsidP="002D1CAC">
                      <w:pPr>
                        <w:spacing w:after="0" w:line="240" w:lineRule="auto"/>
                        <w:rPr>
                          <w:rFonts w:ascii="Times New Roman" w:eastAsiaTheme="minorEastAsia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/>
                          <w:b/>
                          <w:sz w:val="24"/>
                          <w:szCs w:val="24"/>
                        </w:rPr>
                        <w:t>George E.K. Whitehead</w:t>
                      </w:r>
                    </w:p>
                    <w:p w14:paraId="5DC17180" w14:textId="7C59631E" w:rsidR="002D1CAC" w:rsidRPr="00A80867" w:rsidRDefault="00283CE7" w:rsidP="002D1CAC">
                      <w:pPr>
                        <w:spacing w:after="0" w:line="240" w:lineRule="auto"/>
                        <w:rPr>
                          <w:rFonts w:ascii="Times New Roman" w:eastAsiaTheme="minorEastAsia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>Visiting</w:t>
                      </w:r>
                      <w:r w:rsidR="002D1CEB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 xml:space="preserve"> Professor</w:t>
                      </w:r>
                    </w:p>
                    <w:p w14:paraId="612C3123" w14:textId="0F25A517" w:rsidR="002D1CAC" w:rsidRDefault="00283CE7" w:rsidP="002D1CAC">
                      <w:pPr>
                        <w:spacing w:after="0" w:line="240" w:lineRule="auto"/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>Graduate School of TESOL</w:t>
                      </w:r>
                    </w:p>
                    <w:p w14:paraId="14B1A77B" w14:textId="77777777" w:rsidR="004C12D0" w:rsidRDefault="003D40FA" w:rsidP="002D1CA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hyperlink r:id="rId7" w:history="1">
                        <w:r w:rsidR="004C12D0" w:rsidRPr="0070155C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prof.gwhitehead@gmail.com</w:t>
                        </w:r>
                      </w:hyperlink>
                      <w:r w:rsidR="004C12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26FE9F" w14:textId="77777777" w:rsidR="00346B61" w:rsidRPr="00346B61" w:rsidRDefault="00346B61" w:rsidP="002D1CAC">
                      <w:pPr>
                        <w:spacing w:after="0" w:line="240" w:lineRule="auto"/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  <w:sz w:val="24"/>
                          <w:szCs w:val="24"/>
                        </w:rPr>
                        <w:t>+82) 10-</w:t>
                      </w:r>
                      <w:r w:rsidR="00A80867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>9800-7817</w:t>
                      </w:r>
                    </w:p>
                    <w:p w14:paraId="1F02D987" w14:textId="77777777" w:rsidR="002D1CAC" w:rsidRPr="00242E34" w:rsidRDefault="002D1CAC" w:rsidP="002D1CAC">
                      <w:pPr>
                        <w:spacing w:after="0" w:line="360" w:lineRule="auto"/>
                        <w:ind w:left="5760" w:firstLine="720"/>
                        <w:jc w:val="both"/>
                        <w:rPr>
                          <w:rFonts w:ascii="Tahoma" w:hAnsi="Tahoma" w:cs="Tahoma"/>
                        </w:rPr>
                      </w:pPr>
                      <w:r w:rsidRPr="00242E34">
                        <w:rPr>
                          <w:rFonts w:ascii="Tahoma" w:hAnsi="Tahoma" w:cs="Tahoma"/>
                        </w:rPr>
                        <w:t>Faculty Head</w:t>
                      </w:r>
                    </w:p>
                    <w:p w14:paraId="4B5FD99F" w14:textId="77777777" w:rsidR="002D1CAC" w:rsidRPr="00242E34" w:rsidRDefault="002D1CAC" w:rsidP="002D1CAC">
                      <w:pPr>
                        <w:spacing w:after="0" w:line="360" w:lineRule="auto"/>
                        <w:ind w:left="5760" w:firstLine="72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 w:hint="eastAsia"/>
                        </w:rPr>
                        <w:t>Office of the Foreign F</w:t>
                      </w:r>
                      <w:r>
                        <w:rPr>
                          <w:rFonts w:ascii="Tahoma" w:hAnsi="Tahoma" w:cs="Tahoma"/>
                        </w:rPr>
                        <w:t>a</w:t>
                      </w:r>
                      <w:r>
                        <w:rPr>
                          <w:rFonts w:ascii="Tahoma" w:hAnsi="Tahoma" w:cs="Tahoma" w:hint="eastAsia"/>
                        </w:rPr>
                        <w:t xml:space="preserve">culty </w:t>
                      </w:r>
                    </w:p>
                    <w:p w14:paraId="372C90D7" w14:textId="77777777" w:rsidR="002D1CAC" w:rsidRPr="00242E34" w:rsidRDefault="002D1CAC" w:rsidP="002D1CAC">
                      <w:pPr>
                        <w:spacing w:after="0" w:line="360" w:lineRule="auto"/>
                        <w:ind w:left="1440" w:firstLine="72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43BD470C" w14:textId="77777777" w:rsidR="002D1CAC" w:rsidRPr="00242E34" w:rsidRDefault="002D1CAC" w:rsidP="002D1CAC">
                      <w:pPr>
                        <w:spacing w:after="0" w:line="360" w:lineRule="auto"/>
                        <w:ind w:left="5760" w:firstLine="720"/>
                        <w:jc w:val="both"/>
                        <w:rPr>
                          <w:rFonts w:ascii="Tahoma" w:hAnsi="Tahoma" w:cs="Tahoma"/>
                        </w:rPr>
                      </w:pPr>
                      <w:r w:rsidRPr="00242E34">
                        <w:rPr>
                          <w:rFonts w:ascii="Tahoma" w:hAnsi="Tahoma" w:cs="Tahoma"/>
                        </w:rPr>
                        <w:t>Faculty Head</w:t>
                      </w:r>
                    </w:p>
                    <w:p w14:paraId="4F5B6103" w14:textId="77777777" w:rsidR="002D1CAC" w:rsidRPr="00242E34" w:rsidRDefault="002D1CAC" w:rsidP="002D1CAC">
                      <w:pPr>
                        <w:spacing w:after="0" w:line="360" w:lineRule="auto"/>
                        <w:ind w:left="5760" w:firstLine="72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 w:hint="eastAsia"/>
                        </w:rPr>
                        <w:t>Office of the Foreign F</w:t>
                      </w:r>
                      <w:r>
                        <w:rPr>
                          <w:rFonts w:ascii="Tahoma" w:hAnsi="Tahoma" w:cs="Tahoma"/>
                        </w:rPr>
                        <w:t>a</w:t>
                      </w:r>
                      <w:r>
                        <w:rPr>
                          <w:rFonts w:ascii="Tahoma" w:hAnsi="Tahoma" w:cs="Tahoma" w:hint="eastAsia"/>
                        </w:rPr>
                        <w:t xml:space="preserve">culty </w:t>
                      </w:r>
                    </w:p>
                    <w:p w14:paraId="7FA59F21" w14:textId="77777777" w:rsidR="002D1CAC" w:rsidRDefault="002D1CAC" w:rsidP="002D1CAC"/>
                  </w:txbxContent>
                </v:textbox>
                <w10:wrap anchorx="margin"/>
              </v:rect>
            </w:pict>
          </mc:Fallback>
        </mc:AlternateContent>
      </w:r>
      <w:r w:rsidR="00575A23">
        <w:drawing>
          <wp:anchor distT="0" distB="0" distL="114300" distR="114300" simplePos="0" relativeHeight="251675648" behindDoc="0" locked="0" layoutInCell="1" allowOverlap="1" wp14:anchorId="39C14945" wp14:editId="25F3500F">
            <wp:simplePos x="0" y="0"/>
            <wp:positionH relativeFrom="column">
              <wp:posOffset>4774019</wp:posOffset>
            </wp:positionH>
            <wp:positionV relativeFrom="paragraph">
              <wp:posOffset>59321</wp:posOffset>
            </wp:positionV>
            <wp:extent cx="1126445" cy="934676"/>
            <wp:effectExtent l="0" t="0" r="0" b="0"/>
            <wp:wrapNone/>
            <wp:docPr id="5" name="Picture 5" descr="Image result for hankuk university of foreign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nkuk university of foreign stud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66" cy="94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B34" w:rsidRPr="00005B34">
        <w:rPr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A16DCD" wp14:editId="142FC4B2">
                <wp:simplePos x="0" y="0"/>
                <wp:positionH relativeFrom="column">
                  <wp:posOffset>4019550</wp:posOffset>
                </wp:positionH>
                <wp:positionV relativeFrom="paragraph">
                  <wp:posOffset>937895</wp:posOffset>
                </wp:positionV>
                <wp:extent cx="2718435" cy="1404620"/>
                <wp:effectExtent l="0" t="0" r="2476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09F9" w14:textId="77777777" w:rsidR="00AB5344" w:rsidRPr="00E93759" w:rsidRDefault="00AB5344" w:rsidP="00E93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</w:pPr>
                            <w:r w:rsidRPr="00E93759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>Seoul Campus</w:t>
                            </w:r>
                          </w:p>
                          <w:p w14:paraId="4A16315E" w14:textId="0FFC8BA4" w:rsidR="00E93759" w:rsidRDefault="00AB5344" w:rsidP="00E93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</w:pPr>
                            <w:r w:rsidRPr="00AB5344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 xml:space="preserve">107, </w:t>
                            </w:r>
                            <w:proofErr w:type="spellStart"/>
                            <w:r w:rsidRPr="00AB5344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>Imun-ro</w:t>
                            </w:r>
                            <w:proofErr w:type="spellEnd"/>
                            <w:r w:rsidRPr="00AB5344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B5344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>Dongdaemun-gu</w:t>
                            </w:r>
                            <w:proofErr w:type="spellEnd"/>
                            <w:r w:rsidRPr="00AB5344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6A58C2F" w14:textId="0EBED5A1" w:rsidR="00005B34" w:rsidRPr="00AB5344" w:rsidRDefault="00AB5344" w:rsidP="00E93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AB5344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>Seoul, 02450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16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6.5pt;margin-top:73.85pt;width:214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" strokecolor="white [3212]">
                <v:textbox style="mso-fit-shape-to-text:t">
                  <w:txbxContent>
                    <w:p w14:paraId="7D7809F9" w14:textId="77777777" w:rsidR="00AB5344" w:rsidRPr="00E93759" w:rsidRDefault="00AB5344" w:rsidP="00E93759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</w:pPr>
                      <w:r w:rsidRPr="00E93759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>Seoul Campus</w:t>
                      </w:r>
                    </w:p>
                    <w:p w14:paraId="4A16315E" w14:textId="0FFC8BA4" w:rsidR="00E93759" w:rsidRDefault="00AB5344" w:rsidP="00E93759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</w:pPr>
                      <w:r w:rsidRPr="00AB5344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 xml:space="preserve">107, </w:t>
                      </w:r>
                      <w:proofErr w:type="spellStart"/>
                      <w:r w:rsidRPr="00AB5344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>Imun-ro</w:t>
                      </w:r>
                      <w:proofErr w:type="spellEnd"/>
                      <w:r w:rsidRPr="00AB5344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B5344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>Dongdaemun-gu</w:t>
                      </w:r>
                      <w:proofErr w:type="spellEnd"/>
                      <w:r w:rsidRPr="00AB5344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>,</w:t>
                      </w:r>
                    </w:p>
                    <w:p w14:paraId="26A58C2F" w14:textId="0EBED5A1" w:rsidR="00005B34" w:rsidRPr="00AB5344" w:rsidRDefault="00AB5344" w:rsidP="00E937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AB5344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>Seoul, 02450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951" w:rsidRPr="00F73874" w:rsidSect="005B5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9CD2" w14:textId="77777777" w:rsidR="003D40FA" w:rsidRDefault="003D40FA">
      <w:pPr>
        <w:spacing w:after="0" w:line="240" w:lineRule="auto"/>
      </w:pPr>
      <w:r>
        <w:separator/>
      </w:r>
    </w:p>
  </w:endnote>
  <w:endnote w:type="continuationSeparator" w:id="0">
    <w:p w14:paraId="3524D9E6" w14:textId="77777777" w:rsidR="003D40FA" w:rsidRDefault="003D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5E98" w14:textId="77777777" w:rsidR="00575A23" w:rsidRDefault="00575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90"/>
      <w:gridCol w:w="3490"/>
      <w:gridCol w:w="3490"/>
    </w:tblGrid>
    <w:tr w:rsidR="1B465CB5" w14:paraId="2BADA615" w14:textId="77777777" w:rsidTr="1B465CB5">
      <w:tc>
        <w:tcPr>
          <w:tcW w:w="3490" w:type="dxa"/>
        </w:tcPr>
        <w:p w14:paraId="22929DB7" w14:textId="03FED866" w:rsidR="1B465CB5" w:rsidRDefault="1B465CB5" w:rsidP="1B465CB5">
          <w:pPr>
            <w:pStyle w:val="Header"/>
            <w:ind w:left="-115"/>
          </w:pPr>
        </w:p>
      </w:tc>
      <w:tc>
        <w:tcPr>
          <w:tcW w:w="3490" w:type="dxa"/>
        </w:tcPr>
        <w:p w14:paraId="0FBC1DD8" w14:textId="0CEDDFFF" w:rsidR="1B465CB5" w:rsidRDefault="1B465CB5" w:rsidP="1B465CB5">
          <w:pPr>
            <w:pStyle w:val="Header"/>
            <w:jc w:val="center"/>
          </w:pPr>
        </w:p>
      </w:tc>
      <w:tc>
        <w:tcPr>
          <w:tcW w:w="3490" w:type="dxa"/>
        </w:tcPr>
        <w:p w14:paraId="69A279B8" w14:textId="78037CCC" w:rsidR="1B465CB5" w:rsidRDefault="1B465CB5" w:rsidP="1B465CB5">
          <w:pPr>
            <w:pStyle w:val="Header"/>
            <w:ind w:right="-115"/>
            <w:jc w:val="right"/>
          </w:pPr>
        </w:p>
      </w:tc>
    </w:tr>
  </w:tbl>
  <w:p w14:paraId="6AD9A65C" w14:textId="52210B8F" w:rsidR="1B465CB5" w:rsidRDefault="1B465CB5" w:rsidP="1B465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149F" w14:textId="77777777" w:rsidR="00575A23" w:rsidRDefault="00575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9A2F" w14:textId="77777777" w:rsidR="003D40FA" w:rsidRDefault="003D40FA">
      <w:pPr>
        <w:spacing w:after="0" w:line="240" w:lineRule="auto"/>
      </w:pPr>
      <w:r>
        <w:separator/>
      </w:r>
    </w:p>
  </w:footnote>
  <w:footnote w:type="continuationSeparator" w:id="0">
    <w:p w14:paraId="7FFB2AB1" w14:textId="77777777" w:rsidR="003D40FA" w:rsidRDefault="003D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68BE" w14:textId="46A0A658" w:rsidR="004D14DF" w:rsidRDefault="003D40FA">
    <w:pPr>
      <w:pStyle w:val="Header"/>
    </w:pPr>
    <w:r>
      <w:rPr>
        <w:noProof/>
      </w:rPr>
      <w:pict w14:anchorId="1C1A6A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330" o:spid="_x0000_s2064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Hankuk_University_of_Foreign_Studies_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188A" w14:textId="3C7331AB" w:rsidR="00D772DA" w:rsidRDefault="003D40FA" w:rsidP="00575A23">
    <w:pPr>
      <w:pStyle w:val="Header"/>
      <w:tabs>
        <w:tab w:val="center" w:pos="5234"/>
        <w:tab w:val="left" w:pos="8700"/>
      </w:tabs>
      <w:jc w:val="center"/>
      <w:rPr>
        <w:b/>
      </w:rPr>
    </w:pPr>
    <w:r>
      <w:rPr>
        <w:noProof/>
      </w:rPr>
      <w:pict w14:anchorId="2A455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331" o:spid="_x0000_s2065" type="#_x0000_t75" style="position:absolute;left:0;text-align:left;margin-left:0;margin-top:0;width:523.2pt;height:523.2pt;z-index:-251656192;mso-position-horizontal:center;mso-position-horizontal-relative:margin;mso-position-vertical:center;mso-position-vertical-relative:margin" o:allowincell="f">
          <v:imagedata r:id="rId1" o:title="Hankuk_University_of_Foreign_Studies_emblem" gain="19661f" blacklevel="22938f"/>
          <w10:wrap anchorx="margin" anchory="margin"/>
        </v:shape>
      </w:pict>
    </w:r>
    <w:r w:rsidR="00575A23">
      <w:rPr>
        <w:noProof/>
      </w:rPr>
      <w:drawing>
        <wp:inline distT="0" distB="0" distL="0" distR="0" wp14:anchorId="2334AB92" wp14:editId="7D254FAA">
          <wp:extent cx="1084521" cy="1084521"/>
          <wp:effectExtent l="0" t="0" r="1905" b="1905"/>
          <wp:docPr id="4" name="Picture 4" descr="Image result for hankuk university of foreign stud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ankuk university of foreign studi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81" cy="108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40E2" w14:textId="533DE84F" w:rsidR="004D14DF" w:rsidRDefault="003D40FA">
    <w:pPr>
      <w:pStyle w:val="Header"/>
    </w:pPr>
    <w:r>
      <w:rPr>
        <w:noProof/>
      </w:rPr>
      <w:pict w14:anchorId="09060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329" o:spid="_x0000_s2063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Hankuk_University_of_Foreign_Studies_embl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7awtDAxMzK2MDJQ0lEKTi0uzszPAykwrQUANT8GkiwAAAA="/>
  </w:docVars>
  <w:rsids>
    <w:rsidRoot w:val="002D1CAC"/>
    <w:rsid w:val="00005B34"/>
    <w:rsid w:val="0003316E"/>
    <w:rsid w:val="000500E3"/>
    <w:rsid w:val="00066204"/>
    <w:rsid w:val="00080E2C"/>
    <w:rsid w:val="00083542"/>
    <w:rsid w:val="000A2DD1"/>
    <w:rsid w:val="000B189C"/>
    <w:rsid w:val="000C0773"/>
    <w:rsid w:val="000C258E"/>
    <w:rsid w:val="000C4652"/>
    <w:rsid w:val="000C491C"/>
    <w:rsid w:val="000F2CD8"/>
    <w:rsid w:val="000F47B7"/>
    <w:rsid w:val="00114084"/>
    <w:rsid w:val="0011465C"/>
    <w:rsid w:val="00123B2A"/>
    <w:rsid w:val="0012506F"/>
    <w:rsid w:val="0013505C"/>
    <w:rsid w:val="00142DD0"/>
    <w:rsid w:val="001433F5"/>
    <w:rsid w:val="00155618"/>
    <w:rsid w:val="00165BE5"/>
    <w:rsid w:val="0017683A"/>
    <w:rsid w:val="0018088B"/>
    <w:rsid w:val="00182CA1"/>
    <w:rsid w:val="001A2A4C"/>
    <w:rsid w:val="001C1A0C"/>
    <w:rsid w:val="001C74E8"/>
    <w:rsid w:val="001C7721"/>
    <w:rsid w:val="001F356B"/>
    <w:rsid w:val="0021305D"/>
    <w:rsid w:val="00222CD5"/>
    <w:rsid w:val="00236A95"/>
    <w:rsid w:val="00237063"/>
    <w:rsid w:val="0025511B"/>
    <w:rsid w:val="00263BDF"/>
    <w:rsid w:val="00283CE7"/>
    <w:rsid w:val="0028621E"/>
    <w:rsid w:val="002951AF"/>
    <w:rsid w:val="002C1A21"/>
    <w:rsid w:val="002C3ABD"/>
    <w:rsid w:val="002D1CAC"/>
    <w:rsid w:val="002D1CEB"/>
    <w:rsid w:val="002D2C4C"/>
    <w:rsid w:val="002D38B7"/>
    <w:rsid w:val="0033706D"/>
    <w:rsid w:val="00340517"/>
    <w:rsid w:val="00346B61"/>
    <w:rsid w:val="0036218C"/>
    <w:rsid w:val="003716BA"/>
    <w:rsid w:val="003A67AB"/>
    <w:rsid w:val="003B408C"/>
    <w:rsid w:val="003C4225"/>
    <w:rsid w:val="003D18AD"/>
    <w:rsid w:val="003D40FA"/>
    <w:rsid w:val="003D50B9"/>
    <w:rsid w:val="003E4BC3"/>
    <w:rsid w:val="003F43E3"/>
    <w:rsid w:val="0040442C"/>
    <w:rsid w:val="00415BF9"/>
    <w:rsid w:val="00440468"/>
    <w:rsid w:val="004543B4"/>
    <w:rsid w:val="004612F2"/>
    <w:rsid w:val="00464086"/>
    <w:rsid w:val="00486B47"/>
    <w:rsid w:val="004A1D89"/>
    <w:rsid w:val="004A41F0"/>
    <w:rsid w:val="004B0AB8"/>
    <w:rsid w:val="004B1B8E"/>
    <w:rsid w:val="004C0FF7"/>
    <w:rsid w:val="004C12D0"/>
    <w:rsid w:val="004D14DF"/>
    <w:rsid w:val="004E2367"/>
    <w:rsid w:val="004E44C9"/>
    <w:rsid w:val="004F4F14"/>
    <w:rsid w:val="005034F9"/>
    <w:rsid w:val="00504BC1"/>
    <w:rsid w:val="00506C01"/>
    <w:rsid w:val="00511D51"/>
    <w:rsid w:val="00515004"/>
    <w:rsid w:val="00521B99"/>
    <w:rsid w:val="00556213"/>
    <w:rsid w:val="005604E8"/>
    <w:rsid w:val="00575A23"/>
    <w:rsid w:val="00583A1B"/>
    <w:rsid w:val="00590CFA"/>
    <w:rsid w:val="0059698F"/>
    <w:rsid w:val="005B3347"/>
    <w:rsid w:val="005B41E5"/>
    <w:rsid w:val="005B54D9"/>
    <w:rsid w:val="005D3231"/>
    <w:rsid w:val="005E28CD"/>
    <w:rsid w:val="006378B9"/>
    <w:rsid w:val="0064097F"/>
    <w:rsid w:val="00652D2C"/>
    <w:rsid w:val="006617C5"/>
    <w:rsid w:val="00673911"/>
    <w:rsid w:val="00677606"/>
    <w:rsid w:val="0068587A"/>
    <w:rsid w:val="006A1A57"/>
    <w:rsid w:val="006A6F24"/>
    <w:rsid w:val="006A7087"/>
    <w:rsid w:val="006A7F89"/>
    <w:rsid w:val="006C1FF7"/>
    <w:rsid w:val="006E2063"/>
    <w:rsid w:val="006E52E5"/>
    <w:rsid w:val="006F38ED"/>
    <w:rsid w:val="0070234C"/>
    <w:rsid w:val="00722B80"/>
    <w:rsid w:val="0073755A"/>
    <w:rsid w:val="00750DF7"/>
    <w:rsid w:val="00757039"/>
    <w:rsid w:val="007B5D19"/>
    <w:rsid w:val="007B7611"/>
    <w:rsid w:val="00804A45"/>
    <w:rsid w:val="008175D5"/>
    <w:rsid w:val="00821585"/>
    <w:rsid w:val="00842EED"/>
    <w:rsid w:val="00850260"/>
    <w:rsid w:val="0085661C"/>
    <w:rsid w:val="00861982"/>
    <w:rsid w:val="00870676"/>
    <w:rsid w:val="008872EE"/>
    <w:rsid w:val="008932B3"/>
    <w:rsid w:val="008A23CB"/>
    <w:rsid w:val="008A3EAA"/>
    <w:rsid w:val="008B5148"/>
    <w:rsid w:val="008B6DAF"/>
    <w:rsid w:val="008C42F8"/>
    <w:rsid w:val="008C7BEE"/>
    <w:rsid w:val="008D7B9C"/>
    <w:rsid w:val="008E2291"/>
    <w:rsid w:val="00901481"/>
    <w:rsid w:val="00911982"/>
    <w:rsid w:val="00915183"/>
    <w:rsid w:val="00915B75"/>
    <w:rsid w:val="009534C6"/>
    <w:rsid w:val="00961CC5"/>
    <w:rsid w:val="00963F8D"/>
    <w:rsid w:val="009820A8"/>
    <w:rsid w:val="009906FD"/>
    <w:rsid w:val="009B6AAC"/>
    <w:rsid w:val="00A221E7"/>
    <w:rsid w:val="00A3412A"/>
    <w:rsid w:val="00A46453"/>
    <w:rsid w:val="00A80867"/>
    <w:rsid w:val="00A91C2B"/>
    <w:rsid w:val="00AA37A4"/>
    <w:rsid w:val="00AB071E"/>
    <w:rsid w:val="00AB07DC"/>
    <w:rsid w:val="00AB5344"/>
    <w:rsid w:val="00AB5994"/>
    <w:rsid w:val="00AC0BD2"/>
    <w:rsid w:val="00AC6310"/>
    <w:rsid w:val="00AD7AB3"/>
    <w:rsid w:val="00AE278A"/>
    <w:rsid w:val="00AF40B6"/>
    <w:rsid w:val="00B165AB"/>
    <w:rsid w:val="00B16A94"/>
    <w:rsid w:val="00B17363"/>
    <w:rsid w:val="00B5283C"/>
    <w:rsid w:val="00B572BC"/>
    <w:rsid w:val="00B575B8"/>
    <w:rsid w:val="00B60E86"/>
    <w:rsid w:val="00B67176"/>
    <w:rsid w:val="00B81ACC"/>
    <w:rsid w:val="00B86AA6"/>
    <w:rsid w:val="00B90E02"/>
    <w:rsid w:val="00B92369"/>
    <w:rsid w:val="00BA42BC"/>
    <w:rsid w:val="00BE3489"/>
    <w:rsid w:val="00BE4F4A"/>
    <w:rsid w:val="00BE516C"/>
    <w:rsid w:val="00C047C0"/>
    <w:rsid w:val="00C20704"/>
    <w:rsid w:val="00C35A3E"/>
    <w:rsid w:val="00C37B48"/>
    <w:rsid w:val="00C61B3E"/>
    <w:rsid w:val="00C72707"/>
    <w:rsid w:val="00C7577D"/>
    <w:rsid w:val="00CA40C6"/>
    <w:rsid w:val="00CB5401"/>
    <w:rsid w:val="00CB6C29"/>
    <w:rsid w:val="00CD5B90"/>
    <w:rsid w:val="00CE3886"/>
    <w:rsid w:val="00CE4AF3"/>
    <w:rsid w:val="00D02271"/>
    <w:rsid w:val="00D02A02"/>
    <w:rsid w:val="00D2662E"/>
    <w:rsid w:val="00D321D4"/>
    <w:rsid w:val="00D3660F"/>
    <w:rsid w:val="00D535D7"/>
    <w:rsid w:val="00D55AAC"/>
    <w:rsid w:val="00D772DA"/>
    <w:rsid w:val="00D902B1"/>
    <w:rsid w:val="00D95509"/>
    <w:rsid w:val="00DB63D4"/>
    <w:rsid w:val="00DD2443"/>
    <w:rsid w:val="00E07A4C"/>
    <w:rsid w:val="00E10FAA"/>
    <w:rsid w:val="00E17F02"/>
    <w:rsid w:val="00E2358D"/>
    <w:rsid w:val="00E319B0"/>
    <w:rsid w:val="00E66B59"/>
    <w:rsid w:val="00E74BA2"/>
    <w:rsid w:val="00E86ED3"/>
    <w:rsid w:val="00E93759"/>
    <w:rsid w:val="00E977C8"/>
    <w:rsid w:val="00EB737B"/>
    <w:rsid w:val="00EC74FD"/>
    <w:rsid w:val="00EC7B0F"/>
    <w:rsid w:val="00EE7FBD"/>
    <w:rsid w:val="00EF2145"/>
    <w:rsid w:val="00F02EF1"/>
    <w:rsid w:val="00F50C9E"/>
    <w:rsid w:val="00F533B8"/>
    <w:rsid w:val="00F73874"/>
    <w:rsid w:val="00FA1018"/>
    <w:rsid w:val="00FA3820"/>
    <w:rsid w:val="00FB3179"/>
    <w:rsid w:val="00FD1253"/>
    <w:rsid w:val="00FF1014"/>
    <w:rsid w:val="00FF6951"/>
    <w:rsid w:val="1B465CB5"/>
    <w:rsid w:val="3DB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37CD2B52"/>
  <w15:docId w15:val="{04D8F382-DE40-4968-BC75-4F822A5A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CAC"/>
    <w:pPr>
      <w:spacing w:after="200" w:line="276" w:lineRule="auto"/>
    </w:pPr>
    <w:rPr>
      <w:rFonts w:ascii="Calibri" w:eastAsia="맑은 고딕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660F"/>
  </w:style>
  <w:style w:type="character" w:customStyle="1" w:styleId="DateChar">
    <w:name w:val="Date Char"/>
    <w:basedOn w:val="DefaultParagraphFont"/>
    <w:link w:val="Date"/>
    <w:uiPriority w:val="99"/>
    <w:semiHidden/>
    <w:rsid w:val="00D3660F"/>
    <w:rPr>
      <w:rFonts w:ascii="Calibri" w:eastAsia="맑은 고딕" w:hAnsi="Calibri" w:cs="Times New Roman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4612F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61B3E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NormalWeb">
    <w:name w:val="Normal (Web)"/>
    <w:basedOn w:val="Normal"/>
    <w:uiPriority w:val="99"/>
    <w:unhideWhenUsed/>
    <w:rsid w:val="00961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2D38B7"/>
  </w:style>
  <w:style w:type="character" w:customStyle="1" w:styleId="eop">
    <w:name w:val="eop"/>
    <w:basedOn w:val="DefaultParagraphFont"/>
    <w:rsid w:val="002D38B7"/>
  </w:style>
  <w:style w:type="character" w:styleId="UnresolvedMention">
    <w:name w:val="Unresolved Mention"/>
    <w:basedOn w:val="DefaultParagraphFont"/>
    <w:uiPriority w:val="99"/>
    <w:semiHidden/>
    <w:unhideWhenUsed/>
    <w:rsid w:val="004C12D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1"/>
    <w:rPr>
      <w:rFonts w:ascii="Segoe UI" w:eastAsia="맑은 고딕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rof.gwhitehead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of.gwhitehead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Whitehead, George E.K. (Prof.)</cp:lastModifiedBy>
  <cp:revision>48</cp:revision>
  <cp:lastPrinted>2018-10-22T07:01:00Z</cp:lastPrinted>
  <dcterms:created xsi:type="dcterms:W3CDTF">2018-03-07T00:07:00Z</dcterms:created>
  <dcterms:modified xsi:type="dcterms:W3CDTF">2019-02-09T07:26:00Z</dcterms:modified>
</cp:coreProperties>
</file>