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02514" w14:textId="77777777" w:rsidR="004F4CC8" w:rsidRPr="00E40599" w:rsidRDefault="004F4CC8" w:rsidP="004F4CC8">
      <w:pPr>
        <w:pStyle w:val="Heading2"/>
        <w:spacing w:line="480" w:lineRule="auto"/>
        <w:rPr>
          <w:rFonts w:ascii="Times New Roman" w:hAnsi="Times New Roman" w:cs="Times New Roman"/>
          <w:color w:val="auto"/>
          <w:sz w:val="24"/>
          <w:szCs w:val="24"/>
        </w:rPr>
      </w:pPr>
      <w:bookmarkStart w:id="0" w:name="_Toc503089802"/>
      <w:r w:rsidRPr="00EF6279">
        <w:rPr>
          <w:rFonts w:ascii="Times New Roman" w:hAnsi="Times New Roman" w:cs="Times New Roman"/>
          <w:color w:val="auto"/>
          <w:sz w:val="24"/>
          <w:szCs w:val="24"/>
        </w:rPr>
        <w:t>3.2 Research Design</w:t>
      </w:r>
      <w:bookmarkEnd w:id="0"/>
    </w:p>
    <w:p w14:paraId="57EB7291" w14:textId="77777777" w:rsidR="004F4CC8" w:rsidRDefault="004F4CC8" w:rsidP="004F4CC8">
      <w:pPr>
        <w:spacing w:line="480" w:lineRule="auto"/>
        <w:ind w:firstLine="720"/>
        <w:rPr>
          <w:rFonts w:ascii="Times New Roman" w:eastAsia="Times New Roman" w:hAnsi="Times New Roman" w:cs="Times New Roman"/>
          <w:sz w:val="24"/>
          <w:szCs w:val="24"/>
        </w:rPr>
      </w:pPr>
      <w:r w:rsidRPr="00EF6279">
        <w:rPr>
          <w:rFonts w:ascii="Times New Roman" w:eastAsia="Times New Roman" w:hAnsi="Times New Roman" w:cs="Times New Roman"/>
          <w:sz w:val="24"/>
          <w:szCs w:val="24"/>
        </w:rPr>
        <w:t>Th</w:t>
      </w:r>
      <w:r>
        <w:rPr>
          <w:rFonts w:ascii="Times New Roman" w:eastAsia="Times New Roman" w:hAnsi="Times New Roman" w:cs="Times New Roman"/>
          <w:sz w:val="24"/>
          <w:szCs w:val="24"/>
        </w:rPr>
        <w:t>is study was exploratory in nature as research into the topic under investigation is still in its beginning stages and no pre-existing framework or empirical findings were used to guide it (</w:t>
      </w:r>
      <w:commentRangeStart w:id="1"/>
      <w:r>
        <w:rPr>
          <w:rFonts w:ascii="Times New Roman" w:eastAsia="Times New Roman" w:hAnsi="Times New Roman" w:cs="Times New Roman"/>
          <w:sz w:val="24"/>
          <w:szCs w:val="24"/>
        </w:rPr>
        <w:t>Eisenhardt</w:t>
      </w:r>
      <w:commentRangeEnd w:id="1"/>
      <w:r>
        <w:rPr>
          <w:rStyle w:val="CommentReference"/>
        </w:rPr>
        <w:commentReference w:id="1"/>
      </w:r>
      <w:r>
        <w:rPr>
          <w:rFonts w:ascii="Times New Roman" w:eastAsia="Times New Roman" w:hAnsi="Times New Roman" w:cs="Times New Roman"/>
          <w:sz w:val="24"/>
          <w:szCs w:val="24"/>
        </w:rPr>
        <w:t>, 1989).  Additionally, the exploratory nature of this study focused on providing a better understanding of the phenomena being studied rather than offering conclusive evidence on the issues. Thus, this study lent itself best to qualitative inquiry which allowed for data to be collected in an open and flexible manner, and results to emerge from the data gleaned (</w:t>
      </w:r>
      <w:r w:rsidRPr="00BC3466">
        <w:rPr>
          <w:rFonts w:ascii="Times New Roman" w:eastAsia="Times New Roman" w:hAnsi="Times New Roman" w:cs="Times New Roman"/>
          <w:sz w:val="24"/>
          <w:szCs w:val="24"/>
        </w:rPr>
        <w:t>Dörnyei</w:t>
      </w:r>
      <w:r>
        <w:rPr>
          <w:rFonts w:ascii="Times New Roman" w:eastAsia="Times New Roman" w:hAnsi="Times New Roman" w:cs="Times New Roman"/>
          <w:sz w:val="24"/>
          <w:szCs w:val="24"/>
        </w:rPr>
        <w:t xml:space="preserve">, </w:t>
      </w:r>
      <w:commentRangeStart w:id="2"/>
      <w:r>
        <w:rPr>
          <w:rFonts w:ascii="Times New Roman" w:eastAsia="Times New Roman" w:hAnsi="Times New Roman" w:cs="Times New Roman"/>
          <w:sz w:val="24"/>
          <w:szCs w:val="24"/>
        </w:rPr>
        <w:t>2007</w:t>
      </w:r>
      <w:commentRangeEnd w:id="2"/>
      <w:r>
        <w:rPr>
          <w:rStyle w:val="CommentReference"/>
        </w:rPr>
        <w:commentReference w:id="2"/>
      </w:r>
      <w:r>
        <w:rPr>
          <w:rFonts w:ascii="Times New Roman" w:eastAsia="Times New Roman" w:hAnsi="Times New Roman" w:cs="Times New Roman"/>
          <w:sz w:val="24"/>
          <w:szCs w:val="24"/>
        </w:rPr>
        <w:t xml:space="preserve">, p. 39).  </w:t>
      </w:r>
    </w:p>
    <w:p w14:paraId="7E96F9B7" w14:textId="77777777" w:rsidR="004F4CC8" w:rsidRPr="00EF6279" w:rsidRDefault="004F4CC8" w:rsidP="004F4C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objective of this study was</w:t>
      </w:r>
      <w:r w:rsidRPr="00EF6279">
        <w:rPr>
          <w:rFonts w:ascii="Times New Roman" w:eastAsia="Times New Roman" w:hAnsi="Times New Roman" w:cs="Times New Roman"/>
          <w:sz w:val="24"/>
          <w:szCs w:val="24"/>
        </w:rPr>
        <w:t xml:space="preserve"> to investigate</w:t>
      </w:r>
      <w:r>
        <w:rPr>
          <w:rFonts w:ascii="Times New Roman" w:eastAsia="Times New Roman" w:hAnsi="Times New Roman" w:cs="Times New Roman"/>
          <w:sz w:val="24"/>
          <w:szCs w:val="24"/>
        </w:rPr>
        <w:t xml:space="preserve"> the core competencies Korean in-service secondary school teachers of English require to fulfil their roles, and</w:t>
      </w:r>
      <w:r w:rsidRPr="00EF6279">
        <w:rPr>
          <w:rFonts w:ascii="Times New Roman" w:eastAsia="Times New Roman" w:hAnsi="Times New Roman" w:cs="Times New Roman"/>
          <w:sz w:val="24"/>
          <w:szCs w:val="24"/>
        </w:rPr>
        <w:t xml:space="preserve"> how pre-service secondary language teacher education programs and teacher educators in the South Korean context</w:t>
      </w:r>
      <w:r>
        <w:rPr>
          <w:rFonts w:ascii="Times New Roman" w:eastAsia="Times New Roman" w:hAnsi="Times New Roman" w:cs="Times New Roman"/>
          <w:sz w:val="24"/>
          <w:szCs w:val="24"/>
        </w:rPr>
        <w:t xml:space="preserve"> may</w:t>
      </w:r>
      <w:r w:rsidRPr="00EF6279">
        <w:rPr>
          <w:rFonts w:ascii="Times New Roman" w:eastAsia="Times New Roman" w:hAnsi="Times New Roman" w:cs="Times New Roman"/>
          <w:sz w:val="24"/>
          <w:szCs w:val="24"/>
        </w:rPr>
        <w:t xml:space="preserve"> better prepare </w:t>
      </w:r>
      <w:r>
        <w:rPr>
          <w:rFonts w:ascii="Times New Roman" w:eastAsia="Times New Roman" w:hAnsi="Times New Roman" w:cs="Times New Roman"/>
          <w:sz w:val="24"/>
          <w:szCs w:val="24"/>
        </w:rPr>
        <w:t>pre-service teachers</w:t>
      </w:r>
      <w:r w:rsidRPr="00EF6279">
        <w:rPr>
          <w:rFonts w:ascii="Times New Roman" w:eastAsia="Times New Roman" w:hAnsi="Times New Roman" w:cs="Times New Roman"/>
          <w:sz w:val="24"/>
          <w:szCs w:val="24"/>
        </w:rPr>
        <w:t xml:space="preserve"> for the </w:t>
      </w:r>
      <w:r>
        <w:rPr>
          <w:rFonts w:ascii="Times New Roman" w:eastAsia="Times New Roman" w:hAnsi="Times New Roman" w:cs="Times New Roman"/>
          <w:sz w:val="24"/>
          <w:szCs w:val="24"/>
        </w:rPr>
        <w:t>realities of their job in the public system</w:t>
      </w:r>
      <w:r w:rsidRPr="00EF62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F6279">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the phenomena under exploration and objectives of this study were</w:t>
      </w:r>
      <w:r w:rsidRPr="00EF6279">
        <w:rPr>
          <w:rFonts w:ascii="Times New Roman" w:eastAsia="Times New Roman" w:hAnsi="Times New Roman" w:cs="Times New Roman"/>
          <w:sz w:val="24"/>
          <w:szCs w:val="24"/>
        </w:rPr>
        <w:t xml:space="preserve"> quite broad in focus and differing perspectives </w:t>
      </w:r>
      <w:r>
        <w:rPr>
          <w:rFonts w:ascii="Times New Roman" w:eastAsia="Times New Roman" w:hAnsi="Times New Roman" w:cs="Times New Roman"/>
          <w:sz w:val="24"/>
          <w:szCs w:val="24"/>
        </w:rPr>
        <w:t>were</w:t>
      </w:r>
      <w:r w:rsidRPr="00EF6279">
        <w:rPr>
          <w:rFonts w:ascii="Times New Roman" w:eastAsia="Times New Roman" w:hAnsi="Times New Roman" w:cs="Times New Roman"/>
          <w:sz w:val="24"/>
          <w:szCs w:val="24"/>
        </w:rPr>
        <w:t xml:space="preserve"> likely to exist, </w:t>
      </w:r>
      <w:r>
        <w:rPr>
          <w:rFonts w:ascii="Times New Roman" w:eastAsia="Times New Roman" w:hAnsi="Times New Roman" w:cs="Times New Roman"/>
          <w:sz w:val="24"/>
          <w:szCs w:val="24"/>
        </w:rPr>
        <w:t xml:space="preserve">for validity purposes </w:t>
      </w:r>
      <w:r w:rsidRPr="00EF6279">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was</w:t>
      </w:r>
      <w:r w:rsidRPr="00EF6279">
        <w:rPr>
          <w:rFonts w:ascii="Times New Roman" w:eastAsia="Times New Roman" w:hAnsi="Times New Roman" w:cs="Times New Roman"/>
          <w:sz w:val="24"/>
          <w:szCs w:val="24"/>
        </w:rPr>
        <w:t xml:space="preserve"> important to piece together understanding of the issue using multiple data sets collected longitudinally with a variety of participant sample groups. Thus, the stages of exploration I present below </w:t>
      </w:r>
      <w:r>
        <w:rPr>
          <w:rFonts w:ascii="Times New Roman" w:hAnsi="Times New Roman" w:cs="Times New Roman"/>
          <w:sz w:val="24"/>
          <w:szCs w:val="24"/>
        </w:rPr>
        <w:t xml:space="preserve">were strategically planned to investigate the topic from different angles and foster richer data sets by </w:t>
      </w:r>
      <w:r w:rsidRPr="00EF6279">
        <w:rPr>
          <w:rFonts w:ascii="Times New Roman" w:hAnsi="Times New Roman" w:cs="Times New Roman"/>
          <w:sz w:val="24"/>
          <w:szCs w:val="24"/>
        </w:rPr>
        <w:t>buil</w:t>
      </w:r>
      <w:r>
        <w:rPr>
          <w:rFonts w:ascii="Times New Roman" w:hAnsi="Times New Roman" w:cs="Times New Roman"/>
          <w:sz w:val="24"/>
          <w:szCs w:val="24"/>
        </w:rPr>
        <w:t>ding</w:t>
      </w:r>
      <w:r w:rsidRPr="00EF6279">
        <w:rPr>
          <w:rFonts w:ascii="Times New Roman" w:hAnsi="Times New Roman" w:cs="Times New Roman"/>
          <w:sz w:val="24"/>
          <w:szCs w:val="24"/>
        </w:rPr>
        <w:t xml:space="preserve"> and expand</w:t>
      </w:r>
      <w:r>
        <w:rPr>
          <w:rFonts w:ascii="Times New Roman" w:hAnsi="Times New Roman" w:cs="Times New Roman"/>
          <w:sz w:val="24"/>
          <w:szCs w:val="24"/>
        </w:rPr>
        <w:t>ing upon emergent trends.  Additionally, the different stages and data collection procedures allowed for triangulation within and across stages adding to the credibility (trustworthiness, validity) of the collected data.</w:t>
      </w:r>
    </w:p>
    <w:p w14:paraId="00F6E7E8" w14:textId="77777777" w:rsidR="004F4CC8" w:rsidRDefault="004F4CC8" w:rsidP="004F4CC8">
      <w:pPr>
        <w:spacing w:line="480" w:lineRule="auto"/>
        <w:ind w:firstLine="720"/>
        <w:rPr>
          <w:rFonts w:ascii="Times New Roman" w:eastAsia="Times New Roman" w:hAnsi="Times New Roman" w:cs="Times New Roman"/>
          <w:sz w:val="24"/>
          <w:szCs w:val="24"/>
        </w:rPr>
      </w:pPr>
      <w:r w:rsidRPr="00EF6279">
        <w:rPr>
          <w:rFonts w:ascii="Times New Roman" w:eastAsia="Times New Roman" w:hAnsi="Times New Roman" w:cs="Times New Roman"/>
          <w:sz w:val="24"/>
          <w:szCs w:val="24"/>
        </w:rPr>
        <w:t>Stage 1 aim</w:t>
      </w:r>
      <w:r>
        <w:rPr>
          <w:rFonts w:ascii="Times New Roman" w:eastAsia="Times New Roman" w:hAnsi="Times New Roman" w:cs="Times New Roman"/>
          <w:sz w:val="24"/>
          <w:szCs w:val="24"/>
        </w:rPr>
        <w:t>ed</w:t>
      </w:r>
      <w:r w:rsidRPr="00EF6279">
        <w:rPr>
          <w:rFonts w:ascii="Times New Roman" w:eastAsia="Times New Roman" w:hAnsi="Times New Roman" w:cs="Times New Roman"/>
          <w:sz w:val="24"/>
          <w:szCs w:val="24"/>
        </w:rPr>
        <w:t xml:space="preserve"> to build a descriptive profile of the core </w:t>
      </w:r>
      <w:r>
        <w:rPr>
          <w:rFonts w:ascii="Times New Roman" w:eastAsia="Times New Roman" w:hAnsi="Times New Roman" w:cs="Times New Roman"/>
          <w:sz w:val="24"/>
          <w:szCs w:val="24"/>
        </w:rPr>
        <w:t>competencies</w:t>
      </w:r>
      <w:r w:rsidRPr="00EF6279">
        <w:rPr>
          <w:rFonts w:ascii="Times New Roman" w:eastAsia="Times New Roman" w:hAnsi="Times New Roman" w:cs="Times New Roman"/>
          <w:sz w:val="24"/>
          <w:szCs w:val="24"/>
        </w:rPr>
        <w:t xml:space="preserve"> required by </w:t>
      </w:r>
      <w:r>
        <w:rPr>
          <w:rFonts w:ascii="Times New Roman" w:eastAsia="Times New Roman" w:hAnsi="Times New Roman" w:cs="Times New Roman"/>
          <w:sz w:val="24"/>
          <w:szCs w:val="24"/>
        </w:rPr>
        <w:t xml:space="preserve">Korean in-service secondary school English teachers </w:t>
      </w:r>
      <w:r w:rsidRPr="00EF6279">
        <w:rPr>
          <w:rFonts w:ascii="Times New Roman" w:eastAsia="Times New Roman" w:hAnsi="Times New Roman" w:cs="Times New Roman"/>
          <w:sz w:val="24"/>
          <w:szCs w:val="24"/>
        </w:rPr>
        <w:t xml:space="preserve">in the global era through examining different </w:t>
      </w:r>
      <w:r w:rsidRPr="00EF6279">
        <w:rPr>
          <w:rFonts w:ascii="Times New Roman" w:eastAsia="Times New Roman" w:hAnsi="Times New Roman" w:cs="Times New Roman"/>
          <w:sz w:val="24"/>
          <w:szCs w:val="24"/>
        </w:rPr>
        <w:lastRenderedPageBreak/>
        <w:t xml:space="preserve">stakeholder perspectives and observing </w:t>
      </w:r>
      <w:r>
        <w:rPr>
          <w:rFonts w:ascii="Times New Roman" w:eastAsia="Times New Roman" w:hAnsi="Times New Roman" w:cs="Times New Roman"/>
          <w:sz w:val="24"/>
          <w:szCs w:val="24"/>
        </w:rPr>
        <w:t xml:space="preserve">Korean in-service secondary school English teachers </w:t>
      </w:r>
      <w:r w:rsidRPr="00EF6279">
        <w:rPr>
          <w:rFonts w:ascii="Times New Roman" w:eastAsia="Times New Roman" w:hAnsi="Times New Roman" w:cs="Times New Roman"/>
          <w:sz w:val="24"/>
          <w:szCs w:val="24"/>
        </w:rPr>
        <w:t xml:space="preserve">in action.  This stage </w:t>
      </w:r>
      <w:r>
        <w:rPr>
          <w:rFonts w:ascii="Times New Roman" w:eastAsia="Times New Roman" w:hAnsi="Times New Roman" w:cs="Times New Roman"/>
          <w:sz w:val="24"/>
          <w:szCs w:val="24"/>
        </w:rPr>
        <w:t>was</w:t>
      </w:r>
      <w:r w:rsidRPr="00EF6279">
        <w:rPr>
          <w:rFonts w:ascii="Times New Roman" w:eastAsia="Times New Roman" w:hAnsi="Times New Roman" w:cs="Times New Roman"/>
          <w:sz w:val="24"/>
          <w:szCs w:val="24"/>
        </w:rPr>
        <w:t xml:space="preserve"> be guided by the following research question:</w:t>
      </w:r>
    </w:p>
    <w:p w14:paraId="1B2B5DAA" w14:textId="77777777" w:rsidR="004F4CC8" w:rsidRPr="00EF6279" w:rsidRDefault="004F4CC8" w:rsidP="004F4CC8">
      <w:pPr>
        <w:spacing w:line="480" w:lineRule="auto"/>
        <w:ind w:firstLine="720"/>
        <w:rPr>
          <w:rFonts w:ascii="Times New Roman" w:eastAsia="Times New Roman" w:hAnsi="Times New Roman" w:cs="Times New Roman"/>
          <w:sz w:val="24"/>
          <w:szCs w:val="24"/>
        </w:rPr>
      </w:pPr>
    </w:p>
    <w:p w14:paraId="69B506F1" w14:textId="77777777" w:rsidR="004F4CC8" w:rsidRDefault="004F4CC8" w:rsidP="004F4CC8">
      <w:pPr>
        <w:pStyle w:val="ListParagraph"/>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BC7D16">
        <w:rPr>
          <w:rFonts w:ascii="Times New Roman" w:eastAsia="Times New Roman" w:hAnsi="Times New Roman" w:cs="Times New Roman"/>
          <w:sz w:val="24"/>
          <w:szCs w:val="24"/>
        </w:rPr>
        <w:t xml:space="preserve">What </w:t>
      </w:r>
      <w:r>
        <w:rPr>
          <w:rFonts w:ascii="Times New Roman" w:eastAsia="Times New Roman" w:hAnsi="Times New Roman" w:cs="Times New Roman"/>
          <w:sz w:val="24"/>
          <w:szCs w:val="24"/>
        </w:rPr>
        <w:t>core competencies (knowledge, skills, abilities)</w:t>
      </w:r>
      <w:r w:rsidRPr="00BC7D16">
        <w:rPr>
          <w:rFonts w:ascii="Times New Roman" w:eastAsia="Times New Roman" w:hAnsi="Times New Roman" w:cs="Times New Roman"/>
          <w:sz w:val="24"/>
          <w:szCs w:val="24"/>
        </w:rPr>
        <w:t xml:space="preserve"> do </w:t>
      </w:r>
      <w:r>
        <w:rPr>
          <w:rFonts w:ascii="Times New Roman" w:eastAsia="Times New Roman" w:hAnsi="Times New Roman" w:cs="Times New Roman"/>
          <w:sz w:val="24"/>
          <w:szCs w:val="24"/>
        </w:rPr>
        <w:t xml:space="preserve">Korean public secondary school </w:t>
      </w:r>
      <w:r w:rsidRPr="00BC7D16">
        <w:rPr>
          <w:rFonts w:ascii="Times New Roman" w:eastAsia="Times New Roman" w:hAnsi="Times New Roman" w:cs="Times New Roman"/>
          <w:sz w:val="24"/>
          <w:szCs w:val="24"/>
        </w:rPr>
        <w:t xml:space="preserve">English teachers in South Korea need in their role as an English teacher today?  </w:t>
      </w:r>
    </w:p>
    <w:p w14:paraId="60D83C21" w14:textId="77777777" w:rsidR="004F4CC8" w:rsidRPr="00BC7D16" w:rsidRDefault="004F4CC8" w:rsidP="004F4CC8">
      <w:pPr>
        <w:pStyle w:val="ListParagraph"/>
        <w:spacing w:line="480" w:lineRule="auto"/>
        <w:ind w:left="0" w:firstLine="720"/>
        <w:rPr>
          <w:rFonts w:ascii="Times New Roman" w:eastAsia="Times New Roman" w:hAnsi="Times New Roman" w:cs="Times New Roman"/>
          <w:sz w:val="24"/>
          <w:szCs w:val="24"/>
        </w:rPr>
      </w:pPr>
    </w:p>
    <w:p w14:paraId="6287A7C9" w14:textId="77777777" w:rsidR="004F4CC8" w:rsidRDefault="004F4CC8" w:rsidP="004F4CC8">
      <w:pPr>
        <w:spacing w:line="480" w:lineRule="auto"/>
        <w:ind w:firstLine="720"/>
        <w:rPr>
          <w:rFonts w:ascii="Times New Roman" w:eastAsia="Times New Roman" w:hAnsi="Times New Roman" w:cs="Times New Roman"/>
          <w:sz w:val="24"/>
          <w:szCs w:val="24"/>
        </w:rPr>
      </w:pPr>
      <w:r w:rsidRPr="00EF6279">
        <w:rPr>
          <w:rFonts w:ascii="Times New Roman" w:eastAsia="Times New Roman" w:hAnsi="Times New Roman" w:cs="Times New Roman"/>
          <w:sz w:val="24"/>
          <w:szCs w:val="24"/>
        </w:rPr>
        <w:t>Stage 2 aim</w:t>
      </w:r>
      <w:r>
        <w:rPr>
          <w:rFonts w:ascii="Times New Roman" w:eastAsia="Times New Roman" w:hAnsi="Times New Roman" w:cs="Times New Roman"/>
          <w:sz w:val="24"/>
          <w:szCs w:val="24"/>
        </w:rPr>
        <w:t>ed</w:t>
      </w:r>
      <w:r w:rsidRPr="00EF6279">
        <w:rPr>
          <w:rFonts w:ascii="Times New Roman" w:eastAsia="Times New Roman" w:hAnsi="Times New Roman" w:cs="Times New Roman"/>
          <w:sz w:val="24"/>
          <w:szCs w:val="24"/>
        </w:rPr>
        <w:t xml:space="preserve"> to examine factors that positively and negatively contribute to the growth and development of the core co</w:t>
      </w:r>
      <w:r>
        <w:rPr>
          <w:rFonts w:ascii="Times New Roman" w:eastAsia="Times New Roman" w:hAnsi="Times New Roman" w:cs="Times New Roman"/>
          <w:sz w:val="24"/>
          <w:szCs w:val="24"/>
        </w:rPr>
        <w:t>mpetencies</w:t>
      </w:r>
      <w:r w:rsidRPr="00EF6279">
        <w:rPr>
          <w:rFonts w:ascii="Times New Roman" w:eastAsia="Times New Roman" w:hAnsi="Times New Roman" w:cs="Times New Roman"/>
          <w:sz w:val="24"/>
          <w:szCs w:val="24"/>
        </w:rPr>
        <w:t xml:space="preserve"> identified in stage one</w:t>
      </w:r>
      <w:r>
        <w:rPr>
          <w:rFonts w:ascii="Times New Roman" w:eastAsia="Times New Roman" w:hAnsi="Times New Roman" w:cs="Times New Roman"/>
          <w:sz w:val="24"/>
          <w:szCs w:val="24"/>
        </w:rPr>
        <w:t xml:space="preserve"> and future suggestions for pre-service teacher education programs in the country</w:t>
      </w:r>
      <w:r w:rsidRPr="00EF6279">
        <w:rPr>
          <w:rFonts w:ascii="Times New Roman" w:eastAsia="Times New Roman" w:hAnsi="Times New Roman" w:cs="Times New Roman"/>
          <w:sz w:val="24"/>
          <w:szCs w:val="24"/>
        </w:rPr>
        <w:t xml:space="preserve">. This stage </w:t>
      </w:r>
      <w:r>
        <w:rPr>
          <w:rFonts w:ascii="Times New Roman" w:eastAsia="Times New Roman" w:hAnsi="Times New Roman" w:cs="Times New Roman"/>
          <w:sz w:val="24"/>
          <w:szCs w:val="24"/>
        </w:rPr>
        <w:t xml:space="preserve">was </w:t>
      </w:r>
      <w:r w:rsidRPr="00EF6279">
        <w:rPr>
          <w:rFonts w:ascii="Times New Roman" w:eastAsia="Times New Roman" w:hAnsi="Times New Roman" w:cs="Times New Roman"/>
          <w:sz w:val="24"/>
          <w:szCs w:val="24"/>
        </w:rPr>
        <w:t>be guided by the following research question</w:t>
      </w:r>
      <w:r>
        <w:rPr>
          <w:rFonts w:ascii="Times New Roman" w:eastAsia="Times New Roman" w:hAnsi="Times New Roman" w:cs="Times New Roman"/>
          <w:sz w:val="24"/>
          <w:szCs w:val="24"/>
        </w:rPr>
        <w:t>s</w:t>
      </w:r>
      <w:r w:rsidRPr="00EF6279">
        <w:rPr>
          <w:rFonts w:ascii="Times New Roman" w:eastAsia="Times New Roman" w:hAnsi="Times New Roman" w:cs="Times New Roman"/>
          <w:sz w:val="24"/>
          <w:szCs w:val="24"/>
        </w:rPr>
        <w:t xml:space="preserve">: </w:t>
      </w:r>
    </w:p>
    <w:p w14:paraId="093CB625" w14:textId="77777777" w:rsidR="004F4CC8" w:rsidRPr="00EF6279" w:rsidRDefault="004F4CC8" w:rsidP="004F4CC8">
      <w:pPr>
        <w:spacing w:line="480" w:lineRule="auto"/>
        <w:ind w:firstLine="720"/>
        <w:rPr>
          <w:rFonts w:ascii="Times New Roman" w:eastAsia="Times New Roman" w:hAnsi="Times New Roman" w:cs="Times New Roman"/>
          <w:sz w:val="24"/>
          <w:szCs w:val="24"/>
        </w:rPr>
      </w:pPr>
    </w:p>
    <w:p w14:paraId="79246109" w14:textId="77777777" w:rsidR="004F4CC8" w:rsidRDefault="004F4CC8" w:rsidP="004F4CC8">
      <w:pPr>
        <w:pStyle w:val="ListParagraph"/>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BC7D16">
        <w:rPr>
          <w:rFonts w:ascii="Times New Roman" w:eastAsia="Times New Roman" w:hAnsi="Times New Roman" w:cs="Times New Roman"/>
          <w:sz w:val="24"/>
          <w:szCs w:val="24"/>
        </w:rPr>
        <w:t xml:space="preserve">What main factors contribute positively and negatively to the development and growth of these core </w:t>
      </w:r>
      <w:r>
        <w:rPr>
          <w:rFonts w:ascii="Times New Roman" w:eastAsia="Times New Roman" w:hAnsi="Times New Roman" w:cs="Times New Roman"/>
          <w:sz w:val="24"/>
          <w:szCs w:val="24"/>
        </w:rPr>
        <w:t>competencies</w:t>
      </w:r>
      <w:r w:rsidRPr="00BC7D16">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 xml:space="preserve">Korean public secondary school </w:t>
      </w:r>
      <w:r w:rsidRPr="00BC7D16">
        <w:rPr>
          <w:rFonts w:ascii="Times New Roman" w:eastAsia="Times New Roman" w:hAnsi="Times New Roman" w:cs="Times New Roman"/>
          <w:sz w:val="24"/>
          <w:szCs w:val="24"/>
        </w:rPr>
        <w:t>English teachers in South Korea?</w:t>
      </w:r>
    </w:p>
    <w:p w14:paraId="03AB8DEF" w14:textId="77777777" w:rsidR="004F4CC8" w:rsidRPr="00EF6279" w:rsidRDefault="004F4CC8" w:rsidP="004F4CC8">
      <w:pPr>
        <w:pStyle w:val="ListParagraph"/>
        <w:spacing w:line="480" w:lineRule="auto"/>
        <w:ind w:left="0" w:firstLine="720"/>
        <w:rPr>
          <w:rFonts w:ascii="Times New Roman" w:eastAsia="Times New Roman" w:hAnsi="Times New Roman" w:cs="Times New Roman"/>
          <w:sz w:val="24"/>
          <w:szCs w:val="24"/>
        </w:rPr>
      </w:pPr>
    </w:p>
    <w:p w14:paraId="6770C072" w14:textId="77777777" w:rsidR="004F4CC8" w:rsidRPr="00EF6279" w:rsidRDefault="004F4CC8" w:rsidP="004F4CC8">
      <w:pPr>
        <w:pStyle w:val="ListParagraph"/>
        <w:spacing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BC7D16">
        <w:rPr>
          <w:rFonts w:ascii="Times New Roman" w:eastAsia="Times New Roman" w:hAnsi="Times New Roman" w:cs="Times New Roman"/>
          <w:sz w:val="24"/>
          <w:szCs w:val="24"/>
        </w:rPr>
        <w:t xml:space="preserve">How can pre-service teacher education programs in South Korea be designed to contribute towards the growth and development of the core </w:t>
      </w:r>
      <w:r>
        <w:rPr>
          <w:rFonts w:ascii="Times New Roman" w:eastAsia="Times New Roman" w:hAnsi="Times New Roman" w:cs="Times New Roman"/>
          <w:sz w:val="24"/>
          <w:szCs w:val="24"/>
        </w:rPr>
        <w:t>competencies</w:t>
      </w:r>
      <w:r w:rsidRPr="00BC7D16">
        <w:rPr>
          <w:rFonts w:ascii="Times New Roman" w:eastAsia="Times New Roman" w:hAnsi="Times New Roman" w:cs="Times New Roman"/>
          <w:sz w:val="24"/>
          <w:szCs w:val="24"/>
        </w:rPr>
        <w:t xml:space="preserve"> needed by </w:t>
      </w:r>
      <w:r>
        <w:rPr>
          <w:rFonts w:ascii="Times New Roman" w:eastAsia="Times New Roman" w:hAnsi="Times New Roman" w:cs="Times New Roman"/>
          <w:sz w:val="24"/>
          <w:szCs w:val="24"/>
        </w:rPr>
        <w:t xml:space="preserve">Korean public secondary school </w:t>
      </w:r>
      <w:r w:rsidRPr="00BC7D16">
        <w:rPr>
          <w:rFonts w:ascii="Times New Roman" w:eastAsia="Times New Roman" w:hAnsi="Times New Roman" w:cs="Times New Roman"/>
          <w:sz w:val="24"/>
          <w:szCs w:val="24"/>
        </w:rPr>
        <w:t>English teachers in South Korea today?</w:t>
      </w:r>
    </w:p>
    <w:p w14:paraId="6B93BF36" w14:textId="77777777" w:rsidR="004F4CC8" w:rsidRPr="00EF6279" w:rsidRDefault="004F4CC8" w:rsidP="004F4CC8">
      <w:pPr>
        <w:pStyle w:val="ListParagraph"/>
        <w:spacing w:after="0" w:line="480" w:lineRule="auto"/>
        <w:ind w:left="1880"/>
        <w:rPr>
          <w:rFonts w:ascii="Times New Roman" w:eastAsia="Times New Roman" w:hAnsi="Times New Roman" w:cs="Times New Roman"/>
          <w:sz w:val="24"/>
          <w:szCs w:val="24"/>
        </w:rPr>
      </w:pPr>
    </w:p>
    <w:p w14:paraId="1E1B66BE" w14:textId="77777777" w:rsidR="004F4CC8" w:rsidRDefault="004F4CC8" w:rsidP="004F4C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57F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What is required by</w:t>
      </w:r>
      <w:r w:rsidRPr="00AA4D7E">
        <w:rPr>
          <w:rFonts w:ascii="Times New Roman" w:eastAsia="Times New Roman" w:hAnsi="Times New Roman" w:cs="Times New Roman"/>
          <w:sz w:val="24"/>
          <w:szCs w:val="24"/>
        </w:rPr>
        <w:t xml:space="preserve"> teacher educators</w:t>
      </w:r>
      <w:r>
        <w:rPr>
          <w:rFonts w:ascii="Times New Roman" w:eastAsia="Times New Roman" w:hAnsi="Times New Roman" w:cs="Times New Roman"/>
          <w:sz w:val="24"/>
          <w:szCs w:val="24"/>
        </w:rPr>
        <w:t xml:space="preserve"> for them</w:t>
      </w:r>
      <w:r w:rsidRPr="00AA4D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be able to </w:t>
      </w:r>
      <w:r w:rsidRPr="00AA4D7E">
        <w:rPr>
          <w:rFonts w:ascii="Times New Roman" w:eastAsia="Times New Roman" w:hAnsi="Times New Roman" w:cs="Times New Roman"/>
          <w:sz w:val="24"/>
          <w:szCs w:val="24"/>
        </w:rPr>
        <w:t>foster core compo</w:t>
      </w:r>
      <w:r>
        <w:rPr>
          <w:rFonts w:ascii="Times New Roman" w:eastAsia="Times New Roman" w:hAnsi="Times New Roman" w:cs="Times New Roman"/>
          <w:sz w:val="24"/>
          <w:szCs w:val="24"/>
        </w:rPr>
        <w:t>nent growth and development in</w:t>
      </w:r>
      <w:r w:rsidRPr="00AA4D7E">
        <w:rPr>
          <w:rFonts w:ascii="Times New Roman" w:eastAsia="Times New Roman" w:hAnsi="Times New Roman" w:cs="Times New Roman"/>
          <w:sz w:val="24"/>
          <w:szCs w:val="24"/>
        </w:rPr>
        <w:t xml:space="preserve"> teacher-learners in South Korea?  </w:t>
      </w:r>
    </w:p>
    <w:p w14:paraId="1C413EB3" w14:textId="77777777" w:rsidR="004F4CC8" w:rsidRPr="00EF6279" w:rsidRDefault="004F4CC8" w:rsidP="004F4CC8">
      <w:pPr>
        <w:spacing w:line="480" w:lineRule="auto"/>
        <w:ind w:firstLine="720"/>
        <w:rPr>
          <w:rFonts w:ascii="Times New Roman" w:eastAsia="Times New Roman" w:hAnsi="Times New Roman" w:cs="Times New Roman"/>
          <w:sz w:val="24"/>
          <w:szCs w:val="24"/>
        </w:rPr>
      </w:pPr>
    </w:p>
    <w:p w14:paraId="0E0F0AEF" w14:textId="77777777" w:rsidR="004F4CC8" w:rsidRPr="00EF6279" w:rsidRDefault="004F4CC8" w:rsidP="004F4CC8">
      <w:pPr>
        <w:spacing w:after="0" w:line="480" w:lineRule="auto"/>
        <w:ind w:firstLine="720"/>
        <w:rPr>
          <w:rFonts w:ascii="Times New Roman" w:eastAsia="Times New Roman" w:hAnsi="Times New Roman" w:cs="Times New Roman"/>
          <w:sz w:val="24"/>
          <w:szCs w:val="24"/>
        </w:rPr>
      </w:pPr>
      <w:r w:rsidRPr="00EF6279">
        <w:rPr>
          <w:rFonts w:ascii="Times New Roman" w:eastAsia="Times New Roman" w:hAnsi="Times New Roman" w:cs="Times New Roman"/>
          <w:sz w:val="24"/>
          <w:szCs w:val="24"/>
        </w:rPr>
        <w:lastRenderedPageBreak/>
        <w:t xml:space="preserve">The stages outlined above are presented in further detail in the sections below. Specifically, a description of the participants, data collection strategies, and analysis, as well as the rationale behind the </w:t>
      </w:r>
      <w:r>
        <w:rPr>
          <w:rFonts w:ascii="Times New Roman" w:eastAsia="Times New Roman" w:hAnsi="Times New Roman" w:cs="Times New Roman"/>
          <w:sz w:val="24"/>
          <w:szCs w:val="24"/>
        </w:rPr>
        <w:t>research design</w:t>
      </w:r>
      <w:r w:rsidRPr="00EF6279">
        <w:rPr>
          <w:rFonts w:ascii="Times New Roman" w:eastAsia="Times New Roman" w:hAnsi="Times New Roman" w:cs="Times New Roman"/>
          <w:sz w:val="24"/>
          <w:szCs w:val="24"/>
        </w:rPr>
        <w:t xml:space="preserve"> is provided. </w:t>
      </w:r>
    </w:p>
    <w:p w14:paraId="72232540" w14:textId="77777777" w:rsidR="004F4CC8" w:rsidRPr="00557FA0" w:rsidRDefault="004F4CC8" w:rsidP="004F4CC8">
      <w:pPr>
        <w:pStyle w:val="Heading3"/>
        <w:rPr>
          <w:sz w:val="24"/>
          <w:szCs w:val="24"/>
        </w:rPr>
      </w:pPr>
      <w:bookmarkStart w:id="3" w:name="_Toc503089803"/>
      <w:r w:rsidRPr="00EF6279">
        <w:rPr>
          <w:sz w:val="24"/>
          <w:szCs w:val="24"/>
        </w:rPr>
        <w:t>3.2.1 Participants</w:t>
      </w:r>
      <w:bookmarkEnd w:id="3"/>
      <w:r w:rsidRPr="00EF6279">
        <w:rPr>
          <w:sz w:val="24"/>
          <w:szCs w:val="24"/>
        </w:rPr>
        <w:t xml:space="preserve"> </w:t>
      </w:r>
    </w:p>
    <w:p w14:paraId="4958EB74" w14:textId="77777777" w:rsidR="004F4CC8" w:rsidRPr="00EF6279" w:rsidRDefault="004F4CC8" w:rsidP="004F4CC8">
      <w:pPr>
        <w:spacing w:line="480" w:lineRule="auto"/>
        <w:ind w:firstLine="720"/>
        <w:rPr>
          <w:rFonts w:ascii="Times New Roman" w:eastAsia="Times New Roman,Batang" w:hAnsi="Times New Roman" w:cs="Times New Roman"/>
          <w:sz w:val="24"/>
          <w:szCs w:val="24"/>
        </w:rPr>
      </w:pPr>
      <w:r w:rsidRPr="00EF6279">
        <w:rPr>
          <w:rFonts w:ascii="Times New Roman" w:eastAsia="Times New Roman,Batang" w:hAnsi="Times New Roman" w:cs="Times New Roman"/>
          <w:sz w:val="24"/>
          <w:szCs w:val="24"/>
        </w:rPr>
        <w:t>This study recruit</w:t>
      </w:r>
      <w:r>
        <w:rPr>
          <w:rFonts w:ascii="Times New Roman" w:eastAsia="Times New Roman,Batang" w:hAnsi="Times New Roman" w:cs="Times New Roman"/>
          <w:sz w:val="24"/>
          <w:szCs w:val="24"/>
        </w:rPr>
        <w:t>ed</w:t>
      </w:r>
      <w:r w:rsidRPr="00EF6279">
        <w:rPr>
          <w:rFonts w:ascii="Times New Roman" w:eastAsia="Times New Roman,Batang" w:hAnsi="Times New Roman" w:cs="Times New Roman"/>
          <w:sz w:val="24"/>
          <w:szCs w:val="24"/>
        </w:rPr>
        <w:t xml:space="preserve"> a purposive sample of participants that fit a specific set of parameters which align</w:t>
      </w:r>
      <w:r>
        <w:rPr>
          <w:rFonts w:ascii="Times New Roman" w:eastAsia="Times New Roman,Batang" w:hAnsi="Times New Roman" w:cs="Times New Roman"/>
          <w:sz w:val="24"/>
          <w:szCs w:val="24"/>
        </w:rPr>
        <w:t>ed</w:t>
      </w:r>
      <w:r w:rsidRPr="00EF6279">
        <w:rPr>
          <w:rFonts w:ascii="Times New Roman" w:eastAsia="Times New Roman,Batang" w:hAnsi="Times New Roman" w:cs="Times New Roman"/>
          <w:sz w:val="24"/>
          <w:szCs w:val="24"/>
        </w:rPr>
        <w:t xml:space="preserve"> with this project’s research questions, goal, and purposes (Patton, 2002; Tracy, 2012).  There w</w:t>
      </w:r>
      <w:r>
        <w:rPr>
          <w:rFonts w:ascii="Times New Roman" w:eastAsia="Times New Roman,Batang" w:hAnsi="Times New Roman" w:cs="Times New Roman"/>
          <w:sz w:val="24"/>
          <w:szCs w:val="24"/>
        </w:rPr>
        <w:t>ere</w:t>
      </w:r>
      <w:r w:rsidRPr="00EF6279">
        <w:rPr>
          <w:rFonts w:ascii="Times New Roman" w:eastAsia="Times New Roman,Batang" w:hAnsi="Times New Roman" w:cs="Times New Roman"/>
          <w:sz w:val="24"/>
          <w:szCs w:val="24"/>
        </w:rPr>
        <w:t xml:space="preserve"> two distinct sample groups based in South Korea who </w:t>
      </w:r>
      <w:r>
        <w:rPr>
          <w:rFonts w:ascii="Times New Roman" w:eastAsia="Times New Roman,Batang" w:hAnsi="Times New Roman" w:cs="Times New Roman"/>
          <w:sz w:val="24"/>
          <w:szCs w:val="24"/>
        </w:rPr>
        <w:t>were considered able to</w:t>
      </w:r>
      <w:r w:rsidRPr="00EF6279">
        <w:rPr>
          <w:rFonts w:ascii="Times New Roman" w:eastAsia="Times New Roman,Batang" w:hAnsi="Times New Roman" w:cs="Times New Roman"/>
          <w:sz w:val="24"/>
          <w:szCs w:val="24"/>
        </w:rPr>
        <w:t xml:space="preserve"> provide different insights into the issue under investigation; </w:t>
      </w:r>
      <w:r>
        <w:rPr>
          <w:rFonts w:ascii="Times New Roman" w:eastAsia="Times New Roman,Batang" w:hAnsi="Times New Roman" w:cs="Times New Roman"/>
          <w:sz w:val="24"/>
          <w:szCs w:val="24"/>
        </w:rPr>
        <w:t xml:space="preserve">Korean </w:t>
      </w:r>
      <w:r w:rsidRPr="00EF6279">
        <w:rPr>
          <w:rFonts w:ascii="Times New Roman" w:eastAsia="Times New Roman,Batang" w:hAnsi="Times New Roman" w:cs="Times New Roman"/>
          <w:sz w:val="24"/>
          <w:szCs w:val="24"/>
        </w:rPr>
        <w:t xml:space="preserve">in-service </w:t>
      </w:r>
      <w:r>
        <w:rPr>
          <w:rFonts w:ascii="Times New Roman" w:eastAsia="Times New Roman,Batang" w:hAnsi="Times New Roman" w:cs="Times New Roman"/>
          <w:sz w:val="24"/>
          <w:szCs w:val="24"/>
        </w:rPr>
        <w:t>secondary school English teachers</w:t>
      </w:r>
      <w:r w:rsidRPr="00EF6279">
        <w:rPr>
          <w:rFonts w:ascii="Times New Roman" w:eastAsia="Times New Roman,Batang" w:hAnsi="Times New Roman" w:cs="Times New Roman"/>
          <w:sz w:val="24"/>
          <w:szCs w:val="24"/>
        </w:rPr>
        <w:t xml:space="preserve">, and teacher educators of </w:t>
      </w:r>
      <w:r>
        <w:rPr>
          <w:rFonts w:ascii="Times New Roman" w:eastAsia="Times New Roman,Batang" w:hAnsi="Times New Roman" w:cs="Times New Roman"/>
          <w:sz w:val="24"/>
          <w:szCs w:val="24"/>
        </w:rPr>
        <w:t xml:space="preserve">Korean </w:t>
      </w:r>
      <w:r w:rsidRPr="00EF6279">
        <w:rPr>
          <w:rFonts w:ascii="Times New Roman" w:eastAsia="Times New Roman,Batang" w:hAnsi="Times New Roman" w:cs="Times New Roman"/>
          <w:sz w:val="24"/>
          <w:szCs w:val="24"/>
        </w:rPr>
        <w:t xml:space="preserve">in-service </w:t>
      </w:r>
      <w:r>
        <w:rPr>
          <w:rFonts w:ascii="Times New Roman" w:eastAsia="Times New Roman,Batang" w:hAnsi="Times New Roman" w:cs="Times New Roman"/>
          <w:sz w:val="24"/>
          <w:szCs w:val="24"/>
        </w:rPr>
        <w:t>secondary school English teachers</w:t>
      </w:r>
      <w:r w:rsidRPr="00EF6279">
        <w:rPr>
          <w:rFonts w:ascii="Times New Roman" w:eastAsia="Times New Roman,Batang" w:hAnsi="Times New Roman" w:cs="Times New Roman"/>
          <w:sz w:val="24"/>
          <w:szCs w:val="24"/>
        </w:rPr>
        <w:t xml:space="preserve">.  The rationale for eliciting responses from these two stakeholder groups </w:t>
      </w:r>
      <w:r>
        <w:rPr>
          <w:rFonts w:ascii="Times New Roman" w:eastAsia="Times New Roman,Batang" w:hAnsi="Times New Roman" w:cs="Times New Roman"/>
          <w:sz w:val="24"/>
          <w:szCs w:val="24"/>
        </w:rPr>
        <w:t>was</w:t>
      </w:r>
      <w:r w:rsidRPr="00EF6279">
        <w:rPr>
          <w:rFonts w:ascii="Times New Roman" w:eastAsia="Times New Roman,Batang" w:hAnsi="Times New Roman" w:cs="Times New Roman"/>
          <w:sz w:val="24"/>
          <w:szCs w:val="24"/>
        </w:rPr>
        <w:t xml:space="preserve"> to gain both insider (</w:t>
      </w:r>
      <w:r>
        <w:rPr>
          <w:rFonts w:ascii="Times New Roman" w:eastAsia="Times New Roman,Batang" w:hAnsi="Times New Roman" w:cs="Times New Roman"/>
          <w:sz w:val="24"/>
          <w:szCs w:val="24"/>
        </w:rPr>
        <w:t>Korean in-service secondary school English teachers who experience the realities of language teaching firsthand) and outsider (Korean in-service secondary school English teacher</w:t>
      </w:r>
      <w:r w:rsidRPr="00EF6279">
        <w:rPr>
          <w:rFonts w:ascii="Times New Roman" w:eastAsia="Times New Roman,Batang" w:hAnsi="Times New Roman" w:cs="Times New Roman"/>
          <w:sz w:val="24"/>
          <w:szCs w:val="24"/>
        </w:rPr>
        <w:t xml:space="preserve"> educators</w:t>
      </w:r>
      <w:r>
        <w:rPr>
          <w:rFonts w:ascii="Times New Roman" w:eastAsia="Times New Roman,Batang" w:hAnsi="Times New Roman" w:cs="Times New Roman"/>
          <w:sz w:val="24"/>
          <w:szCs w:val="24"/>
        </w:rPr>
        <w:t xml:space="preserve"> who often vicariously experience the realities that in-service teachers face</w:t>
      </w:r>
      <w:r w:rsidRPr="00EF6279">
        <w:rPr>
          <w:rFonts w:ascii="Times New Roman" w:eastAsia="Times New Roman,Batang" w:hAnsi="Times New Roman" w:cs="Times New Roman"/>
          <w:sz w:val="24"/>
          <w:szCs w:val="24"/>
        </w:rPr>
        <w:t>) views that c</w:t>
      </w:r>
      <w:r>
        <w:rPr>
          <w:rFonts w:ascii="Times New Roman" w:eastAsia="Times New Roman,Batang" w:hAnsi="Times New Roman" w:cs="Times New Roman"/>
          <w:sz w:val="24"/>
          <w:szCs w:val="24"/>
        </w:rPr>
        <w:t>ould</w:t>
      </w:r>
      <w:r w:rsidRPr="00EF6279">
        <w:rPr>
          <w:rFonts w:ascii="Times New Roman" w:eastAsia="Times New Roman,Batang" w:hAnsi="Times New Roman" w:cs="Times New Roman"/>
          <w:sz w:val="24"/>
          <w:szCs w:val="24"/>
        </w:rPr>
        <w:t xml:space="preserve"> be combined to form a richer, multifaceted data set, and allow </w:t>
      </w:r>
      <w:r>
        <w:rPr>
          <w:rFonts w:ascii="Times New Roman" w:eastAsia="Times New Roman,Batang" w:hAnsi="Times New Roman" w:cs="Times New Roman"/>
          <w:sz w:val="24"/>
          <w:szCs w:val="24"/>
        </w:rPr>
        <w:t>the researcher</w:t>
      </w:r>
      <w:r w:rsidRPr="00EF6279">
        <w:rPr>
          <w:rFonts w:ascii="Times New Roman" w:eastAsia="Times New Roman,Batang" w:hAnsi="Times New Roman" w:cs="Times New Roman"/>
          <w:sz w:val="24"/>
          <w:szCs w:val="24"/>
        </w:rPr>
        <w:t xml:space="preserve"> to go beyond surface understandings, and explore the deeper contextual meanings surrounding the issue (Geertz, 1973).  By triangulating and cross-analyzing different data sources (in-service </w:t>
      </w:r>
      <w:r>
        <w:rPr>
          <w:rFonts w:ascii="Times New Roman" w:eastAsia="Times New Roman,Batang" w:hAnsi="Times New Roman" w:cs="Times New Roman"/>
          <w:sz w:val="24"/>
          <w:szCs w:val="24"/>
        </w:rPr>
        <w:t>Korean in-service secondary school English teachers</w:t>
      </w:r>
      <w:r w:rsidRPr="00EF6279">
        <w:rPr>
          <w:rFonts w:ascii="Times New Roman" w:eastAsia="Times New Roman,Batang" w:hAnsi="Times New Roman" w:cs="Times New Roman"/>
          <w:sz w:val="24"/>
          <w:szCs w:val="24"/>
        </w:rPr>
        <w:t xml:space="preserve">, and </w:t>
      </w:r>
      <w:r>
        <w:rPr>
          <w:rFonts w:ascii="Times New Roman" w:eastAsia="Times New Roman,Batang" w:hAnsi="Times New Roman" w:cs="Times New Roman"/>
          <w:sz w:val="24"/>
          <w:szCs w:val="24"/>
        </w:rPr>
        <w:t>Korean in-service secondary school English teacher</w:t>
      </w:r>
      <w:r w:rsidRPr="00EF6279">
        <w:rPr>
          <w:rFonts w:ascii="Times New Roman" w:eastAsia="Times New Roman,Batang" w:hAnsi="Times New Roman" w:cs="Times New Roman"/>
          <w:sz w:val="24"/>
          <w:szCs w:val="24"/>
        </w:rPr>
        <w:t xml:space="preserve">-educators) the credibility of the findings </w:t>
      </w:r>
      <w:r>
        <w:rPr>
          <w:rFonts w:ascii="Times New Roman" w:eastAsia="Times New Roman,Batang" w:hAnsi="Times New Roman" w:cs="Times New Roman"/>
          <w:sz w:val="24"/>
          <w:szCs w:val="24"/>
        </w:rPr>
        <w:t xml:space="preserve">could be upheld </w:t>
      </w:r>
      <w:r w:rsidRPr="00EF6279">
        <w:rPr>
          <w:rFonts w:ascii="Times New Roman" w:eastAsia="Times New Roman,Batang" w:hAnsi="Times New Roman" w:cs="Times New Roman"/>
          <w:sz w:val="24"/>
          <w:szCs w:val="24"/>
        </w:rPr>
        <w:t>by striving to overcome limitations related to a single sample group’s perspectives on the issue, or single data collection strategy (see Patton, 1999</w:t>
      </w:r>
      <w:r>
        <w:rPr>
          <w:rFonts w:ascii="Times New Roman" w:eastAsia="Times New Roman,Batang" w:hAnsi="Times New Roman" w:cs="Times New Roman"/>
          <w:sz w:val="24"/>
          <w:szCs w:val="24"/>
        </w:rPr>
        <w:t>,</w:t>
      </w:r>
      <w:r w:rsidRPr="00EF6279">
        <w:rPr>
          <w:rFonts w:ascii="Times New Roman" w:eastAsia="Times New Roman,Batang" w:hAnsi="Times New Roman" w:cs="Times New Roman"/>
          <w:sz w:val="24"/>
          <w:szCs w:val="24"/>
        </w:rPr>
        <w:t xml:space="preserve"> 2002). </w:t>
      </w:r>
    </w:p>
    <w:p w14:paraId="734DADDC" w14:textId="77777777" w:rsidR="004F4CC8" w:rsidRDefault="004F4CC8" w:rsidP="004F4CC8">
      <w:pPr>
        <w:spacing w:line="480" w:lineRule="auto"/>
        <w:ind w:firstLine="720"/>
        <w:rPr>
          <w:rFonts w:ascii="Times New Roman" w:eastAsia="Times New Roman" w:hAnsi="Times New Roman" w:cs="Times New Roman"/>
          <w:sz w:val="24"/>
          <w:szCs w:val="24"/>
          <w:shd w:val="clear" w:color="auto" w:fill="FFFFFF"/>
        </w:rPr>
      </w:pPr>
      <w:r w:rsidRPr="00EF6279">
        <w:rPr>
          <w:rFonts w:ascii="Times New Roman" w:eastAsia="Times New Roman" w:hAnsi="Times New Roman" w:cs="Times New Roman"/>
          <w:sz w:val="24"/>
          <w:szCs w:val="24"/>
        </w:rPr>
        <w:t xml:space="preserve">To narrow the scope of this study, the </w:t>
      </w:r>
      <w:r w:rsidRPr="00EF6279">
        <w:rPr>
          <w:rFonts w:ascii="Times New Roman" w:eastAsia="Times New Roman,Batang" w:hAnsi="Times New Roman" w:cs="Times New Roman"/>
          <w:sz w:val="24"/>
          <w:szCs w:val="24"/>
        </w:rPr>
        <w:t xml:space="preserve">group of </w:t>
      </w:r>
      <w:r>
        <w:rPr>
          <w:rFonts w:ascii="Times New Roman" w:eastAsia="Times New Roman,Batang" w:hAnsi="Times New Roman" w:cs="Times New Roman"/>
          <w:sz w:val="24"/>
          <w:szCs w:val="24"/>
        </w:rPr>
        <w:t>15 Korean in-service secondary school English teachers</w:t>
      </w:r>
      <w:r w:rsidRPr="00EF6279">
        <w:rPr>
          <w:rFonts w:ascii="Times New Roman" w:eastAsia="Times New Roman,Batang" w:hAnsi="Times New Roman" w:cs="Times New Roman"/>
          <w:sz w:val="24"/>
          <w:szCs w:val="24"/>
        </w:rPr>
        <w:t xml:space="preserve"> </w:t>
      </w:r>
      <w:r>
        <w:rPr>
          <w:rFonts w:ascii="Times New Roman" w:eastAsia="Times New Roman,Batang" w:hAnsi="Times New Roman" w:cs="Times New Roman"/>
          <w:sz w:val="24"/>
          <w:szCs w:val="24"/>
        </w:rPr>
        <w:t xml:space="preserve">that were </w:t>
      </w:r>
      <w:r w:rsidRPr="00EF6279">
        <w:rPr>
          <w:rFonts w:ascii="Times New Roman" w:eastAsia="Times New Roman,Batang" w:hAnsi="Times New Roman" w:cs="Times New Roman"/>
          <w:sz w:val="24"/>
          <w:szCs w:val="24"/>
        </w:rPr>
        <w:t>recruited to participate consist</w:t>
      </w:r>
      <w:r>
        <w:rPr>
          <w:rFonts w:ascii="Times New Roman" w:eastAsia="Times New Roman,Batang" w:hAnsi="Times New Roman" w:cs="Times New Roman"/>
          <w:sz w:val="24"/>
          <w:szCs w:val="24"/>
        </w:rPr>
        <w:t>ed</w:t>
      </w:r>
      <w:r w:rsidRPr="00EF6279">
        <w:rPr>
          <w:rFonts w:ascii="Times New Roman" w:eastAsia="Times New Roman,Batang" w:hAnsi="Times New Roman" w:cs="Times New Roman"/>
          <w:sz w:val="24"/>
          <w:szCs w:val="24"/>
        </w:rPr>
        <w:t xml:space="preserve"> of individuals who fit the following </w:t>
      </w:r>
      <w:r w:rsidRPr="00EF6279">
        <w:rPr>
          <w:rFonts w:ascii="Times New Roman" w:eastAsia="Times New Roman,Batang" w:hAnsi="Times New Roman" w:cs="Times New Roman"/>
          <w:sz w:val="24"/>
          <w:szCs w:val="24"/>
        </w:rPr>
        <w:lastRenderedPageBreak/>
        <w:t>criteria:</w:t>
      </w:r>
      <w:r>
        <w:rPr>
          <w:rFonts w:ascii="Times New Roman" w:eastAsia="Times New Roman,Batang" w:hAnsi="Times New Roman" w:cs="Times New Roman"/>
          <w:sz w:val="24"/>
          <w:szCs w:val="24"/>
        </w:rPr>
        <w:t xml:space="preserve"> 1) a Korean </w:t>
      </w:r>
      <w:r w:rsidRPr="00EF6279">
        <w:rPr>
          <w:rFonts w:ascii="Times New Roman" w:eastAsia="Times New Roman,Batang" w:hAnsi="Times New Roman" w:cs="Times New Roman"/>
          <w:sz w:val="24"/>
          <w:szCs w:val="24"/>
        </w:rPr>
        <w:t xml:space="preserve">in-service </w:t>
      </w:r>
      <w:r>
        <w:rPr>
          <w:rFonts w:ascii="Times New Roman" w:eastAsia="Times New Roman,Batang" w:hAnsi="Times New Roman" w:cs="Times New Roman"/>
          <w:sz w:val="24"/>
          <w:szCs w:val="24"/>
        </w:rPr>
        <w:t xml:space="preserve">English </w:t>
      </w:r>
      <w:r w:rsidRPr="00EF6279">
        <w:rPr>
          <w:rFonts w:ascii="Times New Roman" w:eastAsia="Times New Roman,Batang" w:hAnsi="Times New Roman" w:cs="Times New Roman"/>
          <w:sz w:val="24"/>
          <w:szCs w:val="24"/>
        </w:rPr>
        <w:t xml:space="preserve">teacher of secondary school </w:t>
      </w:r>
      <w:r>
        <w:rPr>
          <w:rFonts w:ascii="Times New Roman" w:eastAsia="Times New Roman,Batang" w:hAnsi="Times New Roman" w:cs="Times New Roman"/>
          <w:sz w:val="24"/>
          <w:szCs w:val="24"/>
        </w:rPr>
        <w:t>2) having</w:t>
      </w:r>
      <w:r w:rsidRPr="00EF6279">
        <w:rPr>
          <w:rFonts w:ascii="Times New Roman" w:eastAsia="Times New Roman,Batang" w:hAnsi="Times New Roman" w:cs="Times New Roman"/>
          <w:sz w:val="24"/>
          <w:szCs w:val="24"/>
        </w:rPr>
        <w:t xml:space="preserve"> more than 2 years of experience </w:t>
      </w:r>
      <w:r>
        <w:rPr>
          <w:rFonts w:ascii="Times New Roman" w:eastAsia="Times New Roman,Batang" w:hAnsi="Times New Roman" w:cs="Times New Roman"/>
          <w:sz w:val="24"/>
          <w:szCs w:val="24"/>
        </w:rPr>
        <w:t>as a in-service public secondary school English teacher</w:t>
      </w:r>
      <w:r w:rsidRPr="00EF6279">
        <w:rPr>
          <w:rFonts w:ascii="Times New Roman" w:eastAsia="Times New Roman,Batang" w:hAnsi="Times New Roman" w:cs="Times New Roman"/>
          <w:sz w:val="24"/>
          <w:szCs w:val="24"/>
        </w:rPr>
        <w:t xml:space="preserve">. </w:t>
      </w:r>
      <w:r>
        <w:rPr>
          <w:rFonts w:ascii="Times New Roman" w:eastAsia="Times New Roman,Batang" w:hAnsi="Times New Roman" w:cs="Times New Roman"/>
          <w:sz w:val="24"/>
          <w:szCs w:val="24"/>
        </w:rPr>
        <w:t xml:space="preserve">The reason for specifically recruiting Korean public school English teachers was that they are required to go through rigorous education and testing in order to qualify to become a public school teacher, therefore they have wide a range of experience both as teacher-learners and as in-service teachers from which they can draw from in relation to the topics being investigated in this study. The same requirements are not applied to non-Korean English teachers of public school who may obtain a position by holding a B.A. and a certificate in TESOL.  Additionally, the context and requirements for teaching in the private sector in Korea are also less rigorous and more varied than the public system.  Thus, Korean in-service English teachers were deemed to be the most suitable stakeholder group to obtain relevant data which could contribute to fulfilling the aims of this study and its research questions. Additionally, as was discussed in the literature review, it </w:t>
      </w:r>
      <w:r w:rsidRPr="00EF6279">
        <w:rPr>
          <w:rFonts w:ascii="Times New Roman" w:eastAsia="Times New Roman" w:hAnsi="Times New Roman" w:cs="Times New Roman"/>
          <w:sz w:val="24"/>
          <w:szCs w:val="24"/>
          <w:shd w:val="clear" w:color="auto" w:fill="FFFFFF"/>
        </w:rPr>
        <w:t xml:space="preserve">has been widely documented that teachers endure a type or ‘reality shock’ (Veenman, 1984) during their first year of teaching due to the sudden transition from the ideals of teacher education programs to coping with the demands of the job and new working context (Farrell, 2006; Freeman &amp; Johnson, 1998; Richards &amp; Pennington, 1998).  By selecting in-service teachers with 2 years of experience or more, </w:t>
      </w:r>
      <w:r>
        <w:rPr>
          <w:rFonts w:ascii="Times New Roman" w:eastAsia="Times New Roman" w:hAnsi="Times New Roman" w:cs="Times New Roman"/>
          <w:sz w:val="24"/>
          <w:szCs w:val="24"/>
          <w:shd w:val="clear" w:color="auto" w:fill="FFFFFF"/>
        </w:rPr>
        <w:t xml:space="preserve">it was felt that </w:t>
      </w:r>
      <w:r w:rsidRPr="00EF6279">
        <w:rPr>
          <w:rFonts w:ascii="Times New Roman" w:eastAsia="Times New Roman" w:hAnsi="Times New Roman" w:cs="Times New Roman"/>
          <w:sz w:val="24"/>
          <w:szCs w:val="24"/>
          <w:shd w:val="clear" w:color="auto" w:fill="FFFFFF"/>
        </w:rPr>
        <w:t xml:space="preserve">teachers </w:t>
      </w:r>
      <w:r>
        <w:rPr>
          <w:rFonts w:ascii="Times New Roman" w:eastAsia="Times New Roman" w:hAnsi="Times New Roman" w:cs="Times New Roman"/>
          <w:sz w:val="24"/>
          <w:szCs w:val="24"/>
          <w:shd w:val="clear" w:color="auto" w:fill="FFFFFF"/>
        </w:rPr>
        <w:t xml:space="preserve">would </w:t>
      </w:r>
      <w:r w:rsidRPr="00EF6279">
        <w:rPr>
          <w:rFonts w:ascii="Times New Roman" w:eastAsia="Times New Roman" w:hAnsi="Times New Roman" w:cs="Times New Roman"/>
          <w:sz w:val="24"/>
          <w:szCs w:val="24"/>
          <w:shd w:val="clear" w:color="auto" w:fill="FFFFFF"/>
        </w:rPr>
        <w:t xml:space="preserve">have settled into their workplace and professional role. </w:t>
      </w:r>
      <w:r>
        <w:rPr>
          <w:rFonts w:ascii="Times New Roman" w:eastAsia="Times New Roman" w:hAnsi="Times New Roman" w:cs="Times New Roman"/>
          <w:sz w:val="24"/>
          <w:szCs w:val="24"/>
          <w:shd w:val="clear" w:color="auto" w:fill="FFFFFF"/>
        </w:rPr>
        <w:t>The researcher felt that w</w:t>
      </w:r>
      <w:r w:rsidRPr="00EF6279">
        <w:rPr>
          <w:rFonts w:ascii="Times New Roman" w:eastAsia="Times New Roman" w:hAnsi="Times New Roman" w:cs="Times New Roman"/>
          <w:sz w:val="24"/>
          <w:szCs w:val="24"/>
          <w:shd w:val="clear" w:color="auto" w:fill="FFFFFF"/>
        </w:rPr>
        <w:t xml:space="preserve">ith both teacher education experience and work experience this selected group of participants </w:t>
      </w:r>
      <w:r>
        <w:rPr>
          <w:rFonts w:ascii="Times New Roman" w:eastAsia="Times New Roman" w:hAnsi="Times New Roman" w:cs="Times New Roman"/>
          <w:sz w:val="24"/>
          <w:szCs w:val="24"/>
          <w:shd w:val="clear" w:color="auto" w:fill="FFFFFF"/>
        </w:rPr>
        <w:t>would be able to</w:t>
      </w:r>
      <w:r w:rsidRPr="00EF6279">
        <w:rPr>
          <w:rFonts w:ascii="Times New Roman" w:eastAsia="Times New Roman" w:hAnsi="Times New Roman" w:cs="Times New Roman"/>
          <w:sz w:val="24"/>
          <w:szCs w:val="24"/>
          <w:shd w:val="clear" w:color="auto" w:fill="FFFFFF"/>
        </w:rPr>
        <w:t xml:space="preserve"> draw upon both their teacher education knowledge and work knowledge when discussing the </w:t>
      </w:r>
      <w:r>
        <w:rPr>
          <w:rFonts w:ascii="Times New Roman" w:eastAsia="Times New Roman" w:hAnsi="Times New Roman" w:cs="Times New Roman"/>
          <w:sz w:val="24"/>
          <w:szCs w:val="24"/>
          <w:shd w:val="clear" w:color="auto" w:fill="FFFFFF"/>
        </w:rPr>
        <w:t xml:space="preserve">core </w:t>
      </w:r>
      <w:r w:rsidRPr="00EF6279">
        <w:rPr>
          <w:rFonts w:ascii="Times New Roman" w:eastAsia="Times New Roman" w:hAnsi="Times New Roman" w:cs="Times New Roman"/>
          <w:sz w:val="24"/>
          <w:szCs w:val="24"/>
          <w:shd w:val="clear" w:color="auto" w:fill="FFFFFF"/>
        </w:rPr>
        <w:t>comp</w:t>
      </w:r>
      <w:r>
        <w:rPr>
          <w:rFonts w:ascii="Times New Roman" w:eastAsia="Times New Roman" w:hAnsi="Times New Roman" w:cs="Times New Roman"/>
          <w:sz w:val="24"/>
          <w:szCs w:val="24"/>
          <w:shd w:val="clear" w:color="auto" w:fill="FFFFFF"/>
        </w:rPr>
        <w:t>etencies</w:t>
      </w:r>
      <w:r w:rsidRPr="00EF6279">
        <w:rPr>
          <w:rFonts w:ascii="Times New Roman" w:eastAsia="Times New Roman" w:hAnsi="Times New Roman" w:cs="Times New Roman"/>
          <w:sz w:val="24"/>
          <w:szCs w:val="24"/>
          <w:shd w:val="clear" w:color="auto" w:fill="FFFFFF"/>
        </w:rPr>
        <w:t xml:space="preserve"> required </w:t>
      </w:r>
      <w:r>
        <w:rPr>
          <w:rFonts w:ascii="Times New Roman" w:eastAsia="Times New Roman" w:hAnsi="Times New Roman" w:cs="Times New Roman"/>
          <w:sz w:val="24"/>
          <w:szCs w:val="24"/>
          <w:shd w:val="clear" w:color="auto" w:fill="FFFFFF"/>
        </w:rPr>
        <w:t>for their job</w:t>
      </w:r>
      <w:r w:rsidRPr="00EF6279">
        <w:rPr>
          <w:rFonts w:ascii="Times New Roman" w:eastAsia="Times New Roman" w:hAnsi="Times New Roman" w:cs="Times New Roman"/>
          <w:sz w:val="24"/>
          <w:szCs w:val="24"/>
          <w:shd w:val="clear" w:color="auto" w:fill="FFFFFF"/>
        </w:rPr>
        <w:t xml:space="preserve"> and how these comp</w:t>
      </w:r>
      <w:r>
        <w:rPr>
          <w:rFonts w:ascii="Times New Roman" w:eastAsia="Times New Roman" w:hAnsi="Times New Roman" w:cs="Times New Roman"/>
          <w:sz w:val="24"/>
          <w:szCs w:val="24"/>
          <w:shd w:val="clear" w:color="auto" w:fill="FFFFFF"/>
        </w:rPr>
        <w:t>etencies</w:t>
      </w:r>
      <w:r w:rsidRPr="00EF6279">
        <w:rPr>
          <w:rFonts w:ascii="Times New Roman" w:eastAsia="Times New Roman" w:hAnsi="Times New Roman" w:cs="Times New Roman"/>
          <w:sz w:val="24"/>
          <w:szCs w:val="24"/>
          <w:shd w:val="clear" w:color="auto" w:fill="FFFFFF"/>
        </w:rPr>
        <w:t xml:space="preserve"> may be fostered.  </w:t>
      </w:r>
      <w:r>
        <w:rPr>
          <w:rFonts w:ascii="Times New Roman" w:eastAsia="Times New Roman" w:hAnsi="Times New Roman" w:cs="Times New Roman"/>
          <w:sz w:val="24"/>
          <w:szCs w:val="24"/>
          <w:shd w:val="clear" w:color="auto" w:fill="FFFFFF"/>
        </w:rPr>
        <w:t>Finally, due to various developmental processes that learners go through from birth to puberty, it is widely</w:t>
      </w:r>
      <w:r w:rsidRPr="00EF6279">
        <w:rPr>
          <w:rFonts w:ascii="Times New Roman" w:eastAsia="Times New Roman" w:hAnsi="Times New Roman" w:cs="Times New Roman"/>
          <w:sz w:val="24"/>
          <w:szCs w:val="24"/>
          <w:shd w:val="clear" w:color="auto" w:fill="FFFFFF"/>
        </w:rPr>
        <w:t xml:space="preserve"> acknowledge</w:t>
      </w:r>
      <w:r>
        <w:rPr>
          <w:rFonts w:ascii="Times New Roman" w:eastAsia="Times New Roman" w:hAnsi="Times New Roman" w:cs="Times New Roman"/>
          <w:sz w:val="24"/>
          <w:szCs w:val="24"/>
          <w:shd w:val="clear" w:color="auto" w:fill="FFFFFF"/>
        </w:rPr>
        <w:t>d</w:t>
      </w:r>
      <w:r w:rsidRPr="00EF6279">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that </w:t>
      </w:r>
      <w:r w:rsidRPr="00EF6279">
        <w:rPr>
          <w:rFonts w:ascii="Times New Roman" w:eastAsia="Times New Roman" w:hAnsi="Times New Roman" w:cs="Times New Roman"/>
          <w:sz w:val="24"/>
          <w:szCs w:val="24"/>
          <w:shd w:val="clear" w:color="auto" w:fill="FFFFFF"/>
        </w:rPr>
        <w:t xml:space="preserve">there are </w:t>
      </w:r>
      <w:r>
        <w:rPr>
          <w:rFonts w:ascii="Times New Roman" w:eastAsia="Times New Roman" w:hAnsi="Times New Roman" w:cs="Times New Roman"/>
          <w:sz w:val="24"/>
          <w:szCs w:val="24"/>
          <w:shd w:val="clear" w:color="auto" w:fill="FFFFFF"/>
        </w:rPr>
        <w:t>different competencies required for</w:t>
      </w:r>
      <w:r w:rsidRPr="00EF6279">
        <w:rPr>
          <w:rFonts w:ascii="Times New Roman" w:eastAsia="Times New Roman" w:hAnsi="Times New Roman" w:cs="Times New Roman"/>
          <w:sz w:val="24"/>
          <w:szCs w:val="24"/>
          <w:shd w:val="clear" w:color="auto" w:fill="FFFFFF"/>
        </w:rPr>
        <w:t xml:space="preserve"> elementary teachers who teach </w:t>
      </w:r>
      <w:r w:rsidRPr="00EF6279">
        <w:rPr>
          <w:rFonts w:ascii="Times New Roman" w:eastAsia="Times New Roman" w:hAnsi="Times New Roman" w:cs="Times New Roman"/>
          <w:sz w:val="24"/>
          <w:szCs w:val="24"/>
          <w:shd w:val="clear" w:color="auto" w:fill="FFFFFF"/>
        </w:rPr>
        <w:lastRenderedPageBreak/>
        <w:t>young learners, and secondary teachers who teach teenagers to young adults (13-18 years old</w:t>
      </w:r>
      <w:r>
        <w:rPr>
          <w:rFonts w:ascii="Times New Roman" w:eastAsia="Times New Roman" w:hAnsi="Times New Roman" w:cs="Times New Roman"/>
          <w:sz w:val="24"/>
          <w:szCs w:val="24"/>
          <w:shd w:val="clear" w:color="auto" w:fill="FFFFFF"/>
        </w:rPr>
        <w:t>)</w:t>
      </w:r>
      <w:r w:rsidRPr="00EF6279">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This is the reason why many institutes around the world offer a separate course for teaching young learners of English. In the Korean context, elementary teachers of English are not required to major in English or any related subject in order to teach it.  Often, it is the teachers who are interested in teaching English over anything else that take on the English teaching responsibilities in Elementary school and this role can be reassigned every year to few years. For the purposes of this study the researcher </w:t>
      </w:r>
      <w:r w:rsidRPr="00EF6279">
        <w:rPr>
          <w:rFonts w:ascii="Times New Roman" w:eastAsia="Times New Roman" w:hAnsi="Times New Roman" w:cs="Times New Roman"/>
          <w:sz w:val="24"/>
          <w:szCs w:val="24"/>
          <w:shd w:val="clear" w:color="auto" w:fill="FFFFFF"/>
        </w:rPr>
        <w:t xml:space="preserve">specifically narrowed </w:t>
      </w:r>
      <w:r>
        <w:rPr>
          <w:rFonts w:ascii="Times New Roman" w:eastAsia="Times New Roman" w:hAnsi="Times New Roman" w:cs="Times New Roman"/>
          <w:sz w:val="24"/>
          <w:szCs w:val="24"/>
          <w:shd w:val="clear" w:color="auto" w:fill="FFFFFF"/>
        </w:rPr>
        <w:t>the</w:t>
      </w:r>
      <w:r w:rsidRPr="00EF6279">
        <w:rPr>
          <w:rFonts w:ascii="Times New Roman" w:eastAsia="Times New Roman" w:hAnsi="Times New Roman" w:cs="Times New Roman"/>
          <w:sz w:val="24"/>
          <w:szCs w:val="24"/>
          <w:shd w:val="clear" w:color="auto" w:fill="FFFFFF"/>
        </w:rPr>
        <w:t xml:space="preserve"> sample group to secondary school English teachers</w:t>
      </w:r>
      <w:r>
        <w:rPr>
          <w:rFonts w:ascii="Times New Roman" w:eastAsia="Times New Roman" w:hAnsi="Times New Roman" w:cs="Times New Roman"/>
          <w:sz w:val="24"/>
          <w:szCs w:val="24"/>
          <w:shd w:val="clear" w:color="auto" w:fill="FFFFFF"/>
        </w:rPr>
        <w:t xml:space="preserve"> to focus on the stakeholder group that has the most specialized training and experience in English teaching in the South Korean context. </w:t>
      </w:r>
      <w:r w:rsidRPr="00EF6279">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The following table provides the detailed background information of the Korean in-service secondary school English teachers that participated in this study. </w:t>
      </w:r>
    </w:p>
    <w:p w14:paraId="0613C045" w14:textId="77777777" w:rsidR="004F4CC8" w:rsidRDefault="004F4CC8" w:rsidP="004F4CC8">
      <w:pPr>
        <w:spacing w:line="48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Table 1. In-service teacher participant information</w:t>
      </w:r>
    </w:p>
    <w:tbl>
      <w:tblPr>
        <w:tblStyle w:val="TableGrid"/>
        <w:tblW w:w="8583" w:type="dxa"/>
        <w:tblLook w:val="04A0" w:firstRow="1" w:lastRow="0" w:firstColumn="1" w:lastColumn="0" w:noHBand="0" w:noVBand="1"/>
      </w:tblPr>
      <w:tblGrid>
        <w:gridCol w:w="1280"/>
        <w:gridCol w:w="925"/>
        <w:gridCol w:w="2301"/>
        <w:gridCol w:w="1475"/>
        <w:gridCol w:w="2602"/>
      </w:tblGrid>
      <w:tr w:rsidR="004F4CC8" w:rsidRPr="00DA1964" w14:paraId="55228152" w14:textId="77777777" w:rsidTr="00A775CE">
        <w:tc>
          <w:tcPr>
            <w:tcW w:w="1280" w:type="dxa"/>
          </w:tcPr>
          <w:p w14:paraId="3EC3C78C" w14:textId="77777777" w:rsidR="004F4CC8" w:rsidRPr="00DA1964" w:rsidRDefault="004F4CC8" w:rsidP="00A775CE">
            <w:pPr>
              <w:jc w:val="center"/>
              <w:rPr>
                <w:rFonts w:ascii="Times New Roman" w:hAnsi="Times New Roman" w:cs="Times New Roman"/>
                <w:b/>
                <w:bCs/>
              </w:rPr>
            </w:pPr>
            <w:r w:rsidRPr="00DA1964">
              <w:rPr>
                <w:rFonts w:ascii="Times New Roman" w:hAnsi="Times New Roman" w:cs="Times New Roman"/>
                <w:b/>
                <w:bCs/>
              </w:rPr>
              <w:t>Participant Number</w:t>
            </w:r>
          </w:p>
        </w:tc>
        <w:tc>
          <w:tcPr>
            <w:tcW w:w="925" w:type="dxa"/>
          </w:tcPr>
          <w:p w14:paraId="77CB0D56" w14:textId="77777777" w:rsidR="004F4CC8" w:rsidRPr="00DA1964" w:rsidRDefault="004F4CC8" w:rsidP="00A775CE">
            <w:pPr>
              <w:jc w:val="center"/>
              <w:rPr>
                <w:rFonts w:ascii="Times New Roman" w:hAnsi="Times New Roman" w:cs="Times New Roman"/>
                <w:b/>
                <w:bCs/>
              </w:rPr>
            </w:pPr>
            <w:r w:rsidRPr="00DA1964">
              <w:rPr>
                <w:rFonts w:ascii="Times New Roman" w:hAnsi="Times New Roman" w:cs="Times New Roman"/>
                <w:b/>
                <w:bCs/>
              </w:rPr>
              <w:t>Gender</w:t>
            </w:r>
          </w:p>
        </w:tc>
        <w:tc>
          <w:tcPr>
            <w:tcW w:w="2326" w:type="dxa"/>
          </w:tcPr>
          <w:p w14:paraId="43CBA762" w14:textId="77777777" w:rsidR="004F4CC8" w:rsidRPr="00DA1964" w:rsidRDefault="004F4CC8" w:rsidP="00A775CE">
            <w:pPr>
              <w:jc w:val="center"/>
              <w:rPr>
                <w:rFonts w:ascii="Times New Roman" w:hAnsi="Times New Roman" w:cs="Times New Roman"/>
                <w:b/>
                <w:bCs/>
              </w:rPr>
            </w:pPr>
            <w:r>
              <w:rPr>
                <w:rFonts w:ascii="Times New Roman" w:hAnsi="Times New Roman" w:cs="Times New Roman"/>
                <w:b/>
                <w:bCs/>
              </w:rPr>
              <w:t>Levels Taught</w:t>
            </w:r>
          </w:p>
        </w:tc>
        <w:tc>
          <w:tcPr>
            <w:tcW w:w="1418" w:type="dxa"/>
          </w:tcPr>
          <w:p w14:paraId="76E14047" w14:textId="77777777" w:rsidR="004F4CC8" w:rsidRDefault="004F4CC8" w:rsidP="00A775CE">
            <w:pPr>
              <w:jc w:val="center"/>
              <w:rPr>
                <w:rFonts w:ascii="Times New Roman" w:hAnsi="Times New Roman" w:cs="Times New Roman"/>
                <w:b/>
                <w:bCs/>
              </w:rPr>
            </w:pPr>
            <w:r>
              <w:rPr>
                <w:rFonts w:ascii="Times New Roman" w:hAnsi="Times New Roman" w:cs="Times New Roman"/>
                <w:b/>
                <w:bCs/>
              </w:rPr>
              <w:t>Highest Degree Obtained</w:t>
            </w:r>
          </w:p>
        </w:tc>
        <w:tc>
          <w:tcPr>
            <w:tcW w:w="2634" w:type="dxa"/>
          </w:tcPr>
          <w:p w14:paraId="3A6BD04A" w14:textId="77777777" w:rsidR="004F4CC8" w:rsidRPr="00DA1964" w:rsidRDefault="004F4CC8" w:rsidP="00A775CE">
            <w:pPr>
              <w:jc w:val="center"/>
              <w:rPr>
                <w:rFonts w:ascii="Times New Roman" w:hAnsi="Times New Roman" w:cs="Times New Roman"/>
                <w:b/>
                <w:bCs/>
              </w:rPr>
            </w:pPr>
            <w:r>
              <w:rPr>
                <w:rFonts w:ascii="Times New Roman" w:hAnsi="Times New Roman" w:cs="Times New Roman"/>
                <w:b/>
                <w:bCs/>
              </w:rPr>
              <w:t xml:space="preserve">Years as a Korean In-Service Secondary School English Teacher </w:t>
            </w:r>
          </w:p>
        </w:tc>
      </w:tr>
      <w:tr w:rsidR="004F4CC8" w:rsidRPr="00DA1964" w14:paraId="517B3AF7" w14:textId="77777777" w:rsidTr="00A775CE">
        <w:tc>
          <w:tcPr>
            <w:tcW w:w="1280" w:type="dxa"/>
          </w:tcPr>
          <w:p w14:paraId="27C809D9"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1</w:t>
            </w:r>
          </w:p>
        </w:tc>
        <w:tc>
          <w:tcPr>
            <w:tcW w:w="925" w:type="dxa"/>
          </w:tcPr>
          <w:p w14:paraId="402E8241"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F</w:t>
            </w:r>
          </w:p>
        </w:tc>
        <w:tc>
          <w:tcPr>
            <w:tcW w:w="2326" w:type="dxa"/>
          </w:tcPr>
          <w:p w14:paraId="5347C8D6" w14:textId="77777777" w:rsidR="004F4CC8"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Middle school (7)</w:t>
            </w:r>
          </w:p>
          <w:p w14:paraId="03F08FB0" w14:textId="77777777" w:rsidR="004F4CC8" w:rsidRPr="00FB22E7"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High school (5)</w:t>
            </w:r>
          </w:p>
        </w:tc>
        <w:tc>
          <w:tcPr>
            <w:tcW w:w="1418" w:type="dxa"/>
          </w:tcPr>
          <w:p w14:paraId="3EC51387" w14:textId="77777777" w:rsidR="004F4CC8" w:rsidRDefault="004F4CC8" w:rsidP="00A775CE">
            <w:pPr>
              <w:jc w:val="center"/>
              <w:rPr>
                <w:rFonts w:ascii="Times New Roman" w:hAnsi="Times New Roman" w:cs="Times New Roman"/>
              </w:rPr>
            </w:pPr>
            <w:r>
              <w:rPr>
                <w:rFonts w:ascii="Times New Roman" w:hAnsi="Times New Roman" w:cs="Times New Roman"/>
              </w:rPr>
              <w:t>BA (Major French Minor English)</w:t>
            </w:r>
          </w:p>
        </w:tc>
        <w:tc>
          <w:tcPr>
            <w:tcW w:w="2634" w:type="dxa"/>
          </w:tcPr>
          <w:p w14:paraId="298AEB8D"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12</w:t>
            </w:r>
          </w:p>
        </w:tc>
      </w:tr>
      <w:tr w:rsidR="004F4CC8" w:rsidRPr="00DA1964" w14:paraId="6D3EB026" w14:textId="77777777" w:rsidTr="00A775CE">
        <w:tc>
          <w:tcPr>
            <w:tcW w:w="1280" w:type="dxa"/>
          </w:tcPr>
          <w:p w14:paraId="7F91FF27"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2</w:t>
            </w:r>
          </w:p>
        </w:tc>
        <w:tc>
          <w:tcPr>
            <w:tcW w:w="925" w:type="dxa"/>
          </w:tcPr>
          <w:p w14:paraId="1EF66AD0"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F</w:t>
            </w:r>
          </w:p>
        </w:tc>
        <w:tc>
          <w:tcPr>
            <w:tcW w:w="2326" w:type="dxa"/>
          </w:tcPr>
          <w:p w14:paraId="6E6C79E9" w14:textId="77777777" w:rsidR="004F4CC8"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Middle school (2)</w:t>
            </w:r>
          </w:p>
          <w:p w14:paraId="528DE35E" w14:textId="77777777" w:rsidR="004F4CC8" w:rsidRPr="00FB22E7"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High school (8)</w:t>
            </w:r>
          </w:p>
        </w:tc>
        <w:tc>
          <w:tcPr>
            <w:tcW w:w="1418" w:type="dxa"/>
          </w:tcPr>
          <w:p w14:paraId="28587394" w14:textId="77777777" w:rsidR="004F4CC8" w:rsidRDefault="004F4CC8" w:rsidP="00A775CE">
            <w:pPr>
              <w:jc w:val="center"/>
              <w:rPr>
                <w:rFonts w:ascii="Times New Roman" w:hAnsi="Times New Roman" w:cs="Times New Roman"/>
              </w:rPr>
            </w:pPr>
            <w:r>
              <w:rPr>
                <w:rFonts w:ascii="Times New Roman" w:hAnsi="Times New Roman" w:cs="Times New Roman"/>
              </w:rPr>
              <w:t>MA (English Education)</w:t>
            </w:r>
          </w:p>
        </w:tc>
        <w:tc>
          <w:tcPr>
            <w:tcW w:w="2634" w:type="dxa"/>
          </w:tcPr>
          <w:p w14:paraId="6456B3DA"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10</w:t>
            </w:r>
          </w:p>
        </w:tc>
      </w:tr>
      <w:tr w:rsidR="004F4CC8" w:rsidRPr="00DA1964" w14:paraId="5274CF92" w14:textId="77777777" w:rsidTr="00A775CE">
        <w:tc>
          <w:tcPr>
            <w:tcW w:w="1280" w:type="dxa"/>
          </w:tcPr>
          <w:p w14:paraId="18F8889C"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3</w:t>
            </w:r>
          </w:p>
        </w:tc>
        <w:tc>
          <w:tcPr>
            <w:tcW w:w="925" w:type="dxa"/>
          </w:tcPr>
          <w:p w14:paraId="119D843E"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F</w:t>
            </w:r>
          </w:p>
        </w:tc>
        <w:tc>
          <w:tcPr>
            <w:tcW w:w="2326" w:type="dxa"/>
          </w:tcPr>
          <w:p w14:paraId="62E70182" w14:textId="77777777" w:rsidR="004F4CC8" w:rsidRPr="00FB22E7"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High school (13)</w:t>
            </w:r>
          </w:p>
        </w:tc>
        <w:tc>
          <w:tcPr>
            <w:tcW w:w="1418" w:type="dxa"/>
          </w:tcPr>
          <w:p w14:paraId="5331C0E7" w14:textId="77777777" w:rsidR="004F4CC8" w:rsidRDefault="004F4CC8" w:rsidP="00A775CE">
            <w:pPr>
              <w:jc w:val="center"/>
              <w:rPr>
                <w:rFonts w:ascii="Times New Roman" w:hAnsi="Times New Roman" w:cs="Times New Roman"/>
              </w:rPr>
            </w:pPr>
            <w:r>
              <w:rPr>
                <w:rFonts w:ascii="Times New Roman" w:hAnsi="Times New Roman" w:cs="Times New Roman"/>
              </w:rPr>
              <w:t>BA (English Literature &amp; English Education)</w:t>
            </w:r>
          </w:p>
        </w:tc>
        <w:tc>
          <w:tcPr>
            <w:tcW w:w="2634" w:type="dxa"/>
          </w:tcPr>
          <w:p w14:paraId="36C22E3E"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13</w:t>
            </w:r>
          </w:p>
        </w:tc>
      </w:tr>
      <w:tr w:rsidR="004F4CC8" w:rsidRPr="00DA1964" w14:paraId="079D44DA" w14:textId="77777777" w:rsidTr="00A775CE">
        <w:tc>
          <w:tcPr>
            <w:tcW w:w="1280" w:type="dxa"/>
          </w:tcPr>
          <w:p w14:paraId="664C0614"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4</w:t>
            </w:r>
          </w:p>
        </w:tc>
        <w:tc>
          <w:tcPr>
            <w:tcW w:w="925" w:type="dxa"/>
          </w:tcPr>
          <w:p w14:paraId="0D9218A4"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F</w:t>
            </w:r>
          </w:p>
        </w:tc>
        <w:tc>
          <w:tcPr>
            <w:tcW w:w="2326" w:type="dxa"/>
          </w:tcPr>
          <w:p w14:paraId="38C80A38" w14:textId="77777777" w:rsidR="004F4CC8"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Middle school (2)</w:t>
            </w:r>
          </w:p>
          <w:p w14:paraId="6D3CDA7C" w14:textId="77777777" w:rsidR="004F4CC8" w:rsidRPr="00FB22E7"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High school (10)</w:t>
            </w:r>
          </w:p>
        </w:tc>
        <w:tc>
          <w:tcPr>
            <w:tcW w:w="1418" w:type="dxa"/>
          </w:tcPr>
          <w:p w14:paraId="5296C693" w14:textId="77777777" w:rsidR="004F4CC8" w:rsidRDefault="004F4CC8" w:rsidP="00A775CE">
            <w:pPr>
              <w:jc w:val="center"/>
              <w:rPr>
                <w:rFonts w:ascii="Times New Roman" w:hAnsi="Times New Roman" w:cs="Times New Roman"/>
              </w:rPr>
            </w:pPr>
            <w:r>
              <w:rPr>
                <w:rFonts w:ascii="Times New Roman" w:hAnsi="Times New Roman" w:cs="Times New Roman"/>
              </w:rPr>
              <w:t xml:space="preserve">MA (English Educations &amp; English </w:t>
            </w:r>
            <w:r>
              <w:rPr>
                <w:rFonts w:ascii="Times New Roman" w:hAnsi="Times New Roman" w:cs="Times New Roman"/>
              </w:rPr>
              <w:lastRenderedPageBreak/>
              <w:t>Materials Development)</w:t>
            </w:r>
          </w:p>
        </w:tc>
        <w:tc>
          <w:tcPr>
            <w:tcW w:w="2634" w:type="dxa"/>
          </w:tcPr>
          <w:p w14:paraId="7D4CD53B" w14:textId="77777777" w:rsidR="004F4CC8" w:rsidRPr="00DA1964" w:rsidRDefault="004F4CC8" w:rsidP="00A775CE">
            <w:pPr>
              <w:jc w:val="center"/>
              <w:rPr>
                <w:rFonts w:ascii="Times New Roman" w:hAnsi="Times New Roman" w:cs="Times New Roman"/>
              </w:rPr>
            </w:pPr>
            <w:r>
              <w:rPr>
                <w:rFonts w:ascii="Times New Roman" w:hAnsi="Times New Roman" w:cs="Times New Roman"/>
              </w:rPr>
              <w:lastRenderedPageBreak/>
              <w:t>12</w:t>
            </w:r>
          </w:p>
        </w:tc>
      </w:tr>
      <w:tr w:rsidR="004F4CC8" w:rsidRPr="00DA1964" w14:paraId="2BF4BA8E" w14:textId="77777777" w:rsidTr="00A775CE">
        <w:tc>
          <w:tcPr>
            <w:tcW w:w="1280" w:type="dxa"/>
          </w:tcPr>
          <w:p w14:paraId="376721F5"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5</w:t>
            </w:r>
          </w:p>
        </w:tc>
        <w:tc>
          <w:tcPr>
            <w:tcW w:w="925" w:type="dxa"/>
          </w:tcPr>
          <w:p w14:paraId="0A8E87C7"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F</w:t>
            </w:r>
          </w:p>
        </w:tc>
        <w:tc>
          <w:tcPr>
            <w:tcW w:w="2326" w:type="dxa"/>
          </w:tcPr>
          <w:p w14:paraId="18FB939E" w14:textId="77777777" w:rsidR="004F4CC8"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Middle school (2)</w:t>
            </w:r>
          </w:p>
          <w:p w14:paraId="065AE254" w14:textId="77777777" w:rsidR="004F4CC8" w:rsidRPr="00FB22E7"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High school (8)</w:t>
            </w:r>
          </w:p>
        </w:tc>
        <w:tc>
          <w:tcPr>
            <w:tcW w:w="1418" w:type="dxa"/>
          </w:tcPr>
          <w:p w14:paraId="67A96065" w14:textId="77777777" w:rsidR="004F4CC8" w:rsidRDefault="004F4CC8" w:rsidP="00A775CE">
            <w:pPr>
              <w:jc w:val="center"/>
              <w:rPr>
                <w:rFonts w:ascii="Times New Roman" w:hAnsi="Times New Roman" w:cs="Times New Roman"/>
              </w:rPr>
            </w:pPr>
            <w:r>
              <w:rPr>
                <w:rFonts w:ascii="Times New Roman" w:hAnsi="Times New Roman" w:cs="Times New Roman"/>
              </w:rPr>
              <w:t>BA (Home Economics Education &amp; English)</w:t>
            </w:r>
          </w:p>
        </w:tc>
        <w:tc>
          <w:tcPr>
            <w:tcW w:w="2634" w:type="dxa"/>
          </w:tcPr>
          <w:p w14:paraId="67E3DF27"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10</w:t>
            </w:r>
          </w:p>
        </w:tc>
      </w:tr>
      <w:tr w:rsidR="004F4CC8" w:rsidRPr="00DA1964" w14:paraId="04FF414A" w14:textId="77777777" w:rsidTr="00A775CE">
        <w:tc>
          <w:tcPr>
            <w:tcW w:w="1280" w:type="dxa"/>
          </w:tcPr>
          <w:p w14:paraId="66A595D4"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6</w:t>
            </w:r>
          </w:p>
        </w:tc>
        <w:tc>
          <w:tcPr>
            <w:tcW w:w="925" w:type="dxa"/>
          </w:tcPr>
          <w:p w14:paraId="7971C15A"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F</w:t>
            </w:r>
          </w:p>
        </w:tc>
        <w:tc>
          <w:tcPr>
            <w:tcW w:w="2326" w:type="dxa"/>
          </w:tcPr>
          <w:p w14:paraId="1C1383A5" w14:textId="77777777" w:rsidR="004F4CC8"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Middle school (3)</w:t>
            </w:r>
          </w:p>
          <w:p w14:paraId="33AE24CA" w14:textId="77777777" w:rsidR="004F4CC8" w:rsidRPr="00FB22E7"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High school (4)</w:t>
            </w:r>
          </w:p>
        </w:tc>
        <w:tc>
          <w:tcPr>
            <w:tcW w:w="1418" w:type="dxa"/>
          </w:tcPr>
          <w:p w14:paraId="3AC616AD" w14:textId="77777777" w:rsidR="004F4CC8" w:rsidRDefault="004F4CC8" w:rsidP="00A775CE">
            <w:pPr>
              <w:jc w:val="center"/>
              <w:rPr>
                <w:rFonts w:ascii="Times New Roman" w:hAnsi="Times New Roman" w:cs="Times New Roman"/>
              </w:rPr>
            </w:pPr>
            <w:r>
              <w:rPr>
                <w:rFonts w:ascii="Times New Roman" w:hAnsi="Times New Roman" w:cs="Times New Roman"/>
              </w:rPr>
              <w:t>BA (Educational Psychology &amp; English Literature)</w:t>
            </w:r>
          </w:p>
        </w:tc>
        <w:tc>
          <w:tcPr>
            <w:tcW w:w="2634" w:type="dxa"/>
          </w:tcPr>
          <w:p w14:paraId="5C60B4A7"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7</w:t>
            </w:r>
          </w:p>
        </w:tc>
      </w:tr>
      <w:tr w:rsidR="004F4CC8" w:rsidRPr="00DA1964" w14:paraId="1378124D" w14:textId="77777777" w:rsidTr="00A775CE">
        <w:trPr>
          <w:trHeight w:val="685"/>
        </w:trPr>
        <w:tc>
          <w:tcPr>
            <w:tcW w:w="1280" w:type="dxa"/>
          </w:tcPr>
          <w:p w14:paraId="4F786675"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7</w:t>
            </w:r>
          </w:p>
        </w:tc>
        <w:tc>
          <w:tcPr>
            <w:tcW w:w="925" w:type="dxa"/>
          </w:tcPr>
          <w:p w14:paraId="58FF87A5"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M</w:t>
            </w:r>
          </w:p>
        </w:tc>
        <w:tc>
          <w:tcPr>
            <w:tcW w:w="2326" w:type="dxa"/>
          </w:tcPr>
          <w:p w14:paraId="5E03A96B" w14:textId="77777777" w:rsidR="004F4CC8" w:rsidRPr="00FB22E7"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High school (7)</w:t>
            </w:r>
          </w:p>
        </w:tc>
        <w:tc>
          <w:tcPr>
            <w:tcW w:w="1418" w:type="dxa"/>
          </w:tcPr>
          <w:p w14:paraId="4D875DF7" w14:textId="77777777" w:rsidR="004F4CC8" w:rsidRDefault="004F4CC8" w:rsidP="00A775CE">
            <w:pPr>
              <w:jc w:val="center"/>
              <w:rPr>
                <w:rFonts w:ascii="Times New Roman" w:hAnsi="Times New Roman" w:cs="Times New Roman"/>
              </w:rPr>
            </w:pPr>
            <w:r>
              <w:rPr>
                <w:rFonts w:ascii="Times New Roman" w:hAnsi="Times New Roman" w:cs="Times New Roman"/>
              </w:rPr>
              <w:t>MA (English Education)</w:t>
            </w:r>
          </w:p>
        </w:tc>
        <w:tc>
          <w:tcPr>
            <w:tcW w:w="2634" w:type="dxa"/>
          </w:tcPr>
          <w:p w14:paraId="5D2C9C61"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7</w:t>
            </w:r>
          </w:p>
        </w:tc>
      </w:tr>
      <w:tr w:rsidR="004F4CC8" w:rsidRPr="00DA1964" w14:paraId="33C5BC9C" w14:textId="77777777" w:rsidTr="00A775CE">
        <w:tc>
          <w:tcPr>
            <w:tcW w:w="1280" w:type="dxa"/>
          </w:tcPr>
          <w:p w14:paraId="0062DE61"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8</w:t>
            </w:r>
          </w:p>
        </w:tc>
        <w:tc>
          <w:tcPr>
            <w:tcW w:w="925" w:type="dxa"/>
          </w:tcPr>
          <w:p w14:paraId="6BF9F0E0"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M</w:t>
            </w:r>
          </w:p>
        </w:tc>
        <w:tc>
          <w:tcPr>
            <w:tcW w:w="2326" w:type="dxa"/>
          </w:tcPr>
          <w:p w14:paraId="6E9A9FB5" w14:textId="77777777" w:rsidR="004F4CC8" w:rsidRPr="00FB22E7"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Middle school (6)</w:t>
            </w:r>
          </w:p>
        </w:tc>
        <w:tc>
          <w:tcPr>
            <w:tcW w:w="1418" w:type="dxa"/>
          </w:tcPr>
          <w:p w14:paraId="3CEDE55B" w14:textId="77777777" w:rsidR="004F4CC8" w:rsidRDefault="004F4CC8" w:rsidP="00A775CE">
            <w:pPr>
              <w:jc w:val="center"/>
              <w:rPr>
                <w:rFonts w:ascii="Times New Roman" w:hAnsi="Times New Roman" w:cs="Times New Roman"/>
              </w:rPr>
            </w:pPr>
            <w:r>
              <w:rPr>
                <w:rFonts w:ascii="Times New Roman" w:hAnsi="Times New Roman" w:cs="Times New Roman"/>
              </w:rPr>
              <w:t>MA (TESOL)</w:t>
            </w:r>
          </w:p>
        </w:tc>
        <w:tc>
          <w:tcPr>
            <w:tcW w:w="2634" w:type="dxa"/>
          </w:tcPr>
          <w:p w14:paraId="0D849E9E"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6</w:t>
            </w:r>
          </w:p>
        </w:tc>
      </w:tr>
      <w:tr w:rsidR="004F4CC8" w:rsidRPr="00DA1964" w14:paraId="5FFEB5F6" w14:textId="77777777" w:rsidTr="00A775CE">
        <w:tc>
          <w:tcPr>
            <w:tcW w:w="1280" w:type="dxa"/>
          </w:tcPr>
          <w:p w14:paraId="43E182C4"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9</w:t>
            </w:r>
          </w:p>
        </w:tc>
        <w:tc>
          <w:tcPr>
            <w:tcW w:w="925" w:type="dxa"/>
          </w:tcPr>
          <w:p w14:paraId="3D6267BA"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F</w:t>
            </w:r>
          </w:p>
        </w:tc>
        <w:tc>
          <w:tcPr>
            <w:tcW w:w="2326" w:type="dxa"/>
          </w:tcPr>
          <w:p w14:paraId="03323233" w14:textId="77777777" w:rsidR="004F4CC8" w:rsidRPr="00DA1964"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High school (14)</w:t>
            </w:r>
          </w:p>
        </w:tc>
        <w:tc>
          <w:tcPr>
            <w:tcW w:w="1418" w:type="dxa"/>
          </w:tcPr>
          <w:p w14:paraId="37BC8A05" w14:textId="77777777" w:rsidR="004F4CC8" w:rsidRDefault="004F4CC8" w:rsidP="00A775CE">
            <w:pPr>
              <w:jc w:val="center"/>
              <w:rPr>
                <w:rFonts w:ascii="Times New Roman" w:hAnsi="Times New Roman" w:cs="Times New Roman"/>
              </w:rPr>
            </w:pPr>
            <w:r>
              <w:rPr>
                <w:rFonts w:ascii="Times New Roman" w:hAnsi="Times New Roman" w:cs="Times New Roman"/>
              </w:rPr>
              <w:t>MA (English Language Teaching)</w:t>
            </w:r>
          </w:p>
        </w:tc>
        <w:tc>
          <w:tcPr>
            <w:tcW w:w="2634" w:type="dxa"/>
          </w:tcPr>
          <w:p w14:paraId="5707C433"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14</w:t>
            </w:r>
          </w:p>
        </w:tc>
      </w:tr>
      <w:tr w:rsidR="004F4CC8" w:rsidRPr="00DA1964" w14:paraId="2358DAD8" w14:textId="77777777" w:rsidTr="00A775CE">
        <w:tc>
          <w:tcPr>
            <w:tcW w:w="1280" w:type="dxa"/>
          </w:tcPr>
          <w:p w14:paraId="49978B9D"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10</w:t>
            </w:r>
          </w:p>
        </w:tc>
        <w:tc>
          <w:tcPr>
            <w:tcW w:w="925" w:type="dxa"/>
          </w:tcPr>
          <w:p w14:paraId="55D3D96E"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F</w:t>
            </w:r>
          </w:p>
        </w:tc>
        <w:tc>
          <w:tcPr>
            <w:tcW w:w="2326" w:type="dxa"/>
          </w:tcPr>
          <w:p w14:paraId="3B49312B" w14:textId="77777777" w:rsidR="004F4CC8" w:rsidRPr="00DA1964"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High school (7)</w:t>
            </w:r>
          </w:p>
        </w:tc>
        <w:tc>
          <w:tcPr>
            <w:tcW w:w="1418" w:type="dxa"/>
          </w:tcPr>
          <w:p w14:paraId="01F02128" w14:textId="77777777" w:rsidR="004F4CC8" w:rsidRDefault="004F4CC8" w:rsidP="00A775CE">
            <w:pPr>
              <w:jc w:val="center"/>
              <w:rPr>
                <w:rFonts w:ascii="Times New Roman" w:hAnsi="Times New Roman" w:cs="Times New Roman"/>
              </w:rPr>
            </w:pPr>
            <w:r>
              <w:rPr>
                <w:rFonts w:ascii="Times New Roman" w:hAnsi="Times New Roman" w:cs="Times New Roman"/>
              </w:rPr>
              <w:t>MA (English Education)</w:t>
            </w:r>
          </w:p>
        </w:tc>
        <w:tc>
          <w:tcPr>
            <w:tcW w:w="2634" w:type="dxa"/>
          </w:tcPr>
          <w:p w14:paraId="7434A989"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7</w:t>
            </w:r>
          </w:p>
        </w:tc>
      </w:tr>
      <w:tr w:rsidR="004F4CC8" w:rsidRPr="00DA1964" w14:paraId="626E1375" w14:textId="77777777" w:rsidTr="00A775CE">
        <w:tc>
          <w:tcPr>
            <w:tcW w:w="1280" w:type="dxa"/>
          </w:tcPr>
          <w:p w14:paraId="22D0546E"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11</w:t>
            </w:r>
          </w:p>
        </w:tc>
        <w:tc>
          <w:tcPr>
            <w:tcW w:w="925" w:type="dxa"/>
          </w:tcPr>
          <w:p w14:paraId="2D43D023"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M</w:t>
            </w:r>
          </w:p>
        </w:tc>
        <w:tc>
          <w:tcPr>
            <w:tcW w:w="2326" w:type="dxa"/>
          </w:tcPr>
          <w:p w14:paraId="1D948FD4" w14:textId="77777777" w:rsidR="004F4CC8" w:rsidRPr="00DA1964"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Middle school (3)</w:t>
            </w:r>
          </w:p>
        </w:tc>
        <w:tc>
          <w:tcPr>
            <w:tcW w:w="1418" w:type="dxa"/>
          </w:tcPr>
          <w:p w14:paraId="675E8BEF" w14:textId="77777777" w:rsidR="004F4CC8" w:rsidRDefault="004F4CC8" w:rsidP="00A775CE">
            <w:pPr>
              <w:jc w:val="center"/>
              <w:rPr>
                <w:rFonts w:ascii="Times New Roman" w:hAnsi="Times New Roman" w:cs="Times New Roman"/>
              </w:rPr>
            </w:pPr>
            <w:r>
              <w:rPr>
                <w:rFonts w:ascii="Times New Roman" w:hAnsi="Times New Roman" w:cs="Times New Roman"/>
              </w:rPr>
              <w:t>MA (English Materials Development)</w:t>
            </w:r>
          </w:p>
        </w:tc>
        <w:tc>
          <w:tcPr>
            <w:tcW w:w="2634" w:type="dxa"/>
          </w:tcPr>
          <w:p w14:paraId="312B3A73"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3</w:t>
            </w:r>
          </w:p>
        </w:tc>
      </w:tr>
      <w:tr w:rsidR="004F4CC8" w:rsidRPr="00DA1964" w14:paraId="28BA7B0E" w14:textId="77777777" w:rsidTr="00A775CE">
        <w:tc>
          <w:tcPr>
            <w:tcW w:w="1280" w:type="dxa"/>
          </w:tcPr>
          <w:p w14:paraId="33ED6CDC"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12</w:t>
            </w:r>
          </w:p>
        </w:tc>
        <w:tc>
          <w:tcPr>
            <w:tcW w:w="925" w:type="dxa"/>
          </w:tcPr>
          <w:p w14:paraId="36760957"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F</w:t>
            </w:r>
          </w:p>
        </w:tc>
        <w:tc>
          <w:tcPr>
            <w:tcW w:w="2326" w:type="dxa"/>
          </w:tcPr>
          <w:p w14:paraId="69512B24" w14:textId="77777777" w:rsidR="004F4CC8"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Middle school (3)</w:t>
            </w:r>
          </w:p>
          <w:p w14:paraId="69F0EA6E" w14:textId="77777777" w:rsidR="004F4CC8" w:rsidRPr="00DA1964"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High school (5)</w:t>
            </w:r>
          </w:p>
        </w:tc>
        <w:tc>
          <w:tcPr>
            <w:tcW w:w="1418" w:type="dxa"/>
          </w:tcPr>
          <w:p w14:paraId="5A5E5C72" w14:textId="77777777" w:rsidR="004F4CC8" w:rsidRDefault="004F4CC8" w:rsidP="00A775CE">
            <w:pPr>
              <w:jc w:val="center"/>
              <w:rPr>
                <w:rFonts w:ascii="Times New Roman" w:hAnsi="Times New Roman" w:cs="Times New Roman"/>
              </w:rPr>
            </w:pPr>
            <w:r>
              <w:rPr>
                <w:rFonts w:ascii="Times New Roman" w:hAnsi="Times New Roman" w:cs="Times New Roman"/>
              </w:rPr>
              <w:t>BA (English Education)</w:t>
            </w:r>
          </w:p>
        </w:tc>
        <w:tc>
          <w:tcPr>
            <w:tcW w:w="2634" w:type="dxa"/>
          </w:tcPr>
          <w:p w14:paraId="710D5D20"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8</w:t>
            </w:r>
          </w:p>
        </w:tc>
      </w:tr>
      <w:tr w:rsidR="004F4CC8" w:rsidRPr="00DA1964" w14:paraId="659FEA55" w14:textId="77777777" w:rsidTr="00A775CE">
        <w:tc>
          <w:tcPr>
            <w:tcW w:w="1280" w:type="dxa"/>
          </w:tcPr>
          <w:p w14:paraId="150F8741"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13</w:t>
            </w:r>
          </w:p>
        </w:tc>
        <w:tc>
          <w:tcPr>
            <w:tcW w:w="925" w:type="dxa"/>
          </w:tcPr>
          <w:p w14:paraId="0FC480D0"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F</w:t>
            </w:r>
          </w:p>
        </w:tc>
        <w:tc>
          <w:tcPr>
            <w:tcW w:w="2326" w:type="dxa"/>
          </w:tcPr>
          <w:p w14:paraId="008E67E2" w14:textId="77777777" w:rsidR="004F4CC8" w:rsidRPr="00DA1964"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Middle school (8)</w:t>
            </w:r>
          </w:p>
        </w:tc>
        <w:tc>
          <w:tcPr>
            <w:tcW w:w="1418" w:type="dxa"/>
          </w:tcPr>
          <w:p w14:paraId="7234050B" w14:textId="77777777" w:rsidR="004F4CC8" w:rsidRDefault="004F4CC8" w:rsidP="00A775CE">
            <w:pPr>
              <w:jc w:val="center"/>
              <w:rPr>
                <w:rFonts w:ascii="Times New Roman" w:hAnsi="Times New Roman" w:cs="Times New Roman"/>
              </w:rPr>
            </w:pPr>
            <w:r>
              <w:rPr>
                <w:rFonts w:ascii="Times New Roman" w:hAnsi="Times New Roman" w:cs="Times New Roman"/>
              </w:rPr>
              <w:t>MA (English Materials Development)</w:t>
            </w:r>
          </w:p>
        </w:tc>
        <w:tc>
          <w:tcPr>
            <w:tcW w:w="2634" w:type="dxa"/>
          </w:tcPr>
          <w:p w14:paraId="50B25CD3"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8</w:t>
            </w:r>
          </w:p>
        </w:tc>
      </w:tr>
      <w:tr w:rsidR="004F4CC8" w:rsidRPr="00DA1964" w14:paraId="1FE22479" w14:textId="77777777" w:rsidTr="00A775CE">
        <w:tc>
          <w:tcPr>
            <w:tcW w:w="1280" w:type="dxa"/>
          </w:tcPr>
          <w:p w14:paraId="42EDBD5C"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14</w:t>
            </w:r>
          </w:p>
        </w:tc>
        <w:tc>
          <w:tcPr>
            <w:tcW w:w="925" w:type="dxa"/>
          </w:tcPr>
          <w:p w14:paraId="35863D47"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F</w:t>
            </w:r>
          </w:p>
        </w:tc>
        <w:tc>
          <w:tcPr>
            <w:tcW w:w="2326" w:type="dxa"/>
          </w:tcPr>
          <w:p w14:paraId="79E991E0" w14:textId="77777777" w:rsidR="004F4CC8" w:rsidRPr="00DA1964"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High school (7)</w:t>
            </w:r>
          </w:p>
        </w:tc>
        <w:tc>
          <w:tcPr>
            <w:tcW w:w="1418" w:type="dxa"/>
          </w:tcPr>
          <w:p w14:paraId="108E2A5A" w14:textId="77777777" w:rsidR="004F4CC8" w:rsidRDefault="004F4CC8" w:rsidP="00A775CE">
            <w:pPr>
              <w:jc w:val="center"/>
              <w:rPr>
                <w:rFonts w:ascii="Times New Roman" w:hAnsi="Times New Roman" w:cs="Times New Roman"/>
              </w:rPr>
            </w:pPr>
            <w:r>
              <w:rPr>
                <w:rFonts w:ascii="Times New Roman" w:hAnsi="Times New Roman" w:cs="Times New Roman"/>
              </w:rPr>
              <w:t>MA (English Education)</w:t>
            </w:r>
          </w:p>
        </w:tc>
        <w:tc>
          <w:tcPr>
            <w:tcW w:w="2634" w:type="dxa"/>
          </w:tcPr>
          <w:p w14:paraId="38FB686E"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7</w:t>
            </w:r>
          </w:p>
        </w:tc>
      </w:tr>
      <w:tr w:rsidR="004F4CC8" w:rsidRPr="00DA1964" w14:paraId="12A20062" w14:textId="77777777" w:rsidTr="00A775CE">
        <w:trPr>
          <w:trHeight w:val="489"/>
        </w:trPr>
        <w:tc>
          <w:tcPr>
            <w:tcW w:w="1280" w:type="dxa"/>
          </w:tcPr>
          <w:p w14:paraId="419DE7A2"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15</w:t>
            </w:r>
          </w:p>
        </w:tc>
        <w:tc>
          <w:tcPr>
            <w:tcW w:w="925" w:type="dxa"/>
          </w:tcPr>
          <w:p w14:paraId="61CC1C19"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M</w:t>
            </w:r>
          </w:p>
        </w:tc>
        <w:tc>
          <w:tcPr>
            <w:tcW w:w="2326" w:type="dxa"/>
          </w:tcPr>
          <w:p w14:paraId="6E5EDAA6" w14:textId="77777777" w:rsidR="004F4CC8"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Middle school (10)</w:t>
            </w:r>
          </w:p>
          <w:p w14:paraId="47F6FDE7" w14:textId="77777777" w:rsidR="004F4CC8" w:rsidRPr="00DA1964"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High school (5)</w:t>
            </w:r>
          </w:p>
        </w:tc>
        <w:tc>
          <w:tcPr>
            <w:tcW w:w="1418" w:type="dxa"/>
          </w:tcPr>
          <w:p w14:paraId="69775A76" w14:textId="77777777" w:rsidR="004F4CC8" w:rsidRDefault="004F4CC8" w:rsidP="00A775CE">
            <w:pPr>
              <w:jc w:val="center"/>
              <w:rPr>
                <w:rFonts w:ascii="Times New Roman" w:hAnsi="Times New Roman" w:cs="Times New Roman"/>
              </w:rPr>
            </w:pPr>
            <w:r>
              <w:rPr>
                <w:rFonts w:ascii="Times New Roman" w:hAnsi="Times New Roman" w:cs="Times New Roman"/>
              </w:rPr>
              <w:t>MA (English Language Teaching)</w:t>
            </w:r>
          </w:p>
        </w:tc>
        <w:tc>
          <w:tcPr>
            <w:tcW w:w="2634" w:type="dxa"/>
          </w:tcPr>
          <w:p w14:paraId="22D64F04"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15</w:t>
            </w:r>
          </w:p>
        </w:tc>
      </w:tr>
    </w:tbl>
    <w:p w14:paraId="6BF55E5B" w14:textId="77777777" w:rsidR="004F4CC8" w:rsidRPr="00EF6279" w:rsidRDefault="004F4CC8" w:rsidP="004F4CC8">
      <w:pPr>
        <w:spacing w:line="480" w:lineRule="auto"/>
        <w:ind w:firstLine="720"/>
        <w:rPr>
          <w:rFonts w:ascii="Times New Roman" w:eastAsia="Times New Roman" w:hAnsi="Times New Roman" w:cs="Times New Roman"/>
          <w:sz w:val="24"/>
          <w:szCs w:val="24"/>
        </w:rPr>
      </w:pPr>
    </w:p>
    <w:p w14:paraId="3F31B016" w14:textId="77777777" w:rsidR="004F4CC8" w:rsidRDefault="004F4CC8" w:rsidP="004F4CC8">
      <w:pPr>
        <w:spacing w:line="480" w:lineRule="auto"/>
        <w:ind w:firstLine="720"/>
        <w:rPr>
          <w:rFonts w:ascii="Times New Roman" w:eastAsia="Times New Roman" w:hAnsi="Times New Roman" w:cs="Times New Roman"/>
          <w:sz w:val="24"/>
          <w:szCs w:val="24"/>
          <w:shd w:val="clear" w:color="auto" w:fill="FFFFFF"/>
        </w:rPr>
      </w:pPr>
      <w:r w:rsidRPr="00EF6279">
        <w:rPr>
          <w:rFonts w:ascii="Times New Roman" w:eastAsia="Times New Roman,Batang" w:hAnsi="Times New Roman" w:cs="Times New Roman"/>
          <w:sz w:val="24"/>
          <w:szCs w:val="24"/>
        </w:rPr>
        <w:lastRenderedPageBreak/>
        <w:t xml:space="preserve">Similar to the case with teachers entering the profession, teacher educators also need time to transition from a teacher to a teacher educator role (Murray &amp; Male, 2005; Ritter, 2007). The sample group of </w:t>
      </w:r>
      <w:r>
        <w:rPr>
          <w:rFonts w:ascii="Times New Roman" w:eastAsia="Times New Roman,Batang" w:hAnsi="Times New Roman" w:cs="Times New Roman"/>
          <w:sz w:val="24"/>
          <w:szCs w:val="24"/>
        </w:rPr>
        <w:t>15 Korean in-service secondary school English teacher</w:t>
      </w:r>
      <w:r w:rsidRPr="00EF6279">
        <w:rPr>
          <w:rFonts w:ascii="Times New Roman" w:eastAsia="Times New Roman,Batang" w:hAnsi="Times New Roman" w:cs="Times New Roman"/>
          <w:sz w:val="24"/>
          <w:szCs w:val="24"/>
        </w:rPr>
        <w:t xml:space="preserve"> educators, therefore, include participants who had a minimum of 2 years firsthand experience in educating secondary </w:t>
      </w:r>
      <w:r>
        <w:rPr>
          <w:rFonts w:ascii="Times New Roman" w:eastAsia="Times New Roman,Batang" w:hAnsi="Times New Roman" w:cs="Times New Roman"/>
          <w:sz w:val="24"/>
          <w:szCs w:val="24"/>
        </w:rPr>
        <w:t>Korean in-service secondary school English teacher</w:t>
      </w:r>
      <w:r w:rsidRPr="00EF6279">
        <w:rPr>
          <w:rFonts w:ascii="Times New Roman" w:eastAsia="Times New Roman,Batang" w:hAnsi="Times New Roman" w:cs="Times New Roman"/>
          <w:sz w:val="24"/>
          <w:szCs w:val="24"/>
        </w:rPr>
        <w:t xml:space="preserve">s in order to elicit contextually experienced insights. This group of participants </w:t>
      </w:r>
      <w:r>
        <w:rPr>
          <w:rFonts w:ascii="Times New Roman" w:eastAsia="Times New Roman,Batang" w:hAnsi="Times New Roman" w:cs="Times New Roman"/>
          <w:sz w:val="24"/>
          <w:szCs w:val="24"/>
        </w:rPr>
        <w:t>included</w:t>
      </w:r>
      <w:r w:rsidRPr="00EF6279">
        <w:rPr>
          <w:rFonts w:ascii="Times New Roman" w:eastAsia="Times New Roman,Batang" w:hAnsi="Times New Roman" w:cs="Times New Roman"/>
          <w:sz w:val="24"/>
          <w:szCs w:val="24"/>
        </w:rPr>
        <w:t xml:space="preserve"> individuals who f</w:t>
      </w:r>
      <w:r>
        <w:rPr>
          <w:rFonts w:ascii="Times New Roman" w:eastAsia="Times New Roman,Batang" w:hAnsi="Times New Roman" w:cs="Times New Roman"/>
          <w:sz w:val="24"/>
          <w:szCs w:val="24"/>
        </w:rPr>
        <w:t>ell</w:t>
      </w:r>
      <w:r w:rsidRPr="00EF6279">
        <w:rPr>
          <w:rFonts w:ascii="Times New Roman" w:eastAsia="Times New Roman,Batang" w:hAnsi="Times New Roman" w:cs="Times New Roman"/>
          <w:sz w:val="24"/>
          <w:szCs w:val="24"/>
        </w:rPr>
        <w:t xml:space="preserve"> under the categorical definition of a teacher educator which as previously mentioned</w:t>
      </w:r>
      <w:r>
        <w:rPr>
          <w:rFonts w:ascii="Times New Roman" w:eastAsia="Times New Roman,Batang" w:hAnsi="Times New Roman" w:cs="Times New Roman"/>
          <w:sz w:val="24"/>
          <w:szCs w:val="24"/>
        </w:rPr>
        <w:t xml:space="preserve"> includes</w:t>
      </w:r>
      <w:r w:rsidRPr="00EF6279">
        <w:rPr>
          <w:rFonts w:ascii="Times New Roman" w:eastAsia="Times New Roman,Batang" w:hAnsi="Times New Roman" w:cs="Times New Roman"/>
          <w:sz w:val="24"/>
          <w:szCs w:val="24"/>
        </w:rPr>
        <w:t xml:space="preserve"> </w:t>
      </w:r>
      <w:r>
        <w:rPr>
          <w:rFonts w:ascii="Times New Roman" w:eastAsia="Times New Roman,Batang" w:hAnsi="Times New Roman" w:cs="Times New Roman"/>
          <w:sz w:val="24"/>
          <w:szCs w:val="24"/>
        </w:rPr>
        <w:t>any professional teaching position</w:t>
      </w:r>
      <w:r w:rsidRPr="00EF6279">
        <w:rPr>
          <w:rFonts w:ascii="Times New Roman" w:eastAsia="Times New Roman,Batang" w:hAnsi="Times New Roman" w:cs="Times New Roman"/>
          <w:sz w:val="24"/>
          <w:szCs w:val="24"/>
        </w:rPr>
        <w:t xml:space="preserve"> involved in </w:t>
      </w:r>
      <w:r>
        <w:rPr>
          <w:rFonts w:ascii="Times New Roman" w:eastAsia="Times New Roman,Batang" w:hAnsi="Times New Roman" w:cs="Times New Roman"/>
          <w:sz w:val="24"/>
          <w:szCs w:val="24"/>
        </w:rPr>
        <w:t xml:space="preserve">the </w:t>
      </w:r>
      <w:r w:rsidRPr="00EF6279">
        <w:rPr>
          <w:rFonts w:ascii="Times New Roman" w:eastAsia="Times New Roman,Batang" w:hAnsi="Times New Roman" w:cs="Times New Roman"/>
          <w:sz w:val="24"/>
          <w:szCs w:val="24"/>
        </w:rPr>
        <w:t xml:space="preserve">training and/or development of </w:t>
      </w:r>
      <w:r>
        <w:rPr>
          <w:rFonts w:ascii="Times New Roman" w:eastAsia="Times New Roman,Batang" w:hAnsi="Times New Roman" w:cs="Times New Roman"/>
          <w:sz w:val="24"/>
          <w:szCs w:val="24"/>
        </w:rPr>
        <w:t>Korean in-service secondary school English teachers</w:t>
      </w:r>
      <w:r w:rsidRPr="00EF6279">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Thus, this study included teacher educators working in university undergraduate and graduate school programs, public teacher training institutes, and teacher certificate programs</w:t>
      </w:r>
      <w:r w:rsidRPr="006A7248">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xml:space="preserve">with experience educating both pre- and in-service teachers. The following table provides the detailed background information of this sample group. </w:t>
      </w:r>
    </w:p>
    <w:p w14:paraId="703D0C8A" w14:textId="77777777" w:rsidR="004F4CC8" w:rsidRPr="00EF6279" w:rsidRDefault="004F4CC8" w:rsidP="004F4CC8">
      <w:pPr>
        <w:spacing w:line="480" w:lineRule="auto"/>
        <w:rPr>
          <w:rFonts w:ascii="Times New Roman" w:eastAsia="Times New Roman" w:hAnsi="Times New Roman" w:cs="Times New Roman"/>
          <w:sz w:val="24"/>
          <w:szCs w:val="24"/>
        </w:rPr>
      </w:pPr>
      <w:r w:rsidRPr="00EF6279">
        <w:rPr>
          <w:rFonts w:ascii="Times New Roman" w:eastAsia="Times New Roman" w:hAnsi="Times New Roman" w:cs="Times New Roman"/>
          <w:sz w:val="24"/>
          <w:szCs w:val="24"/>
        </w:rPr>
        <w:t xml:space="preserve">Table </w:t>
      </w:r>
      <w:r>
        <w:rPr>
          <w:rFonts w:ascii="Times New Roman" w:eastAsia="Times New Roman" w:hAnsi="Times New Roman" w:cs="Times New Roman"/>
          <w:sz w:val="24"/>
          <w:szCs w:val="24"/>
        </w:rPr>
        <w:t>2</w:t>
      </w:r>
      <w:r w:rsidRPr="00EF62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Teacher-educator participant information</w:t>
      </w:r>
    </w:p>
    <w:p w14:paraId="7116EE16" w14:textId="77777777" w:rsidR="004F4CC8" w:rsidRDefault="004F4CC8" w:rsidP="004F4CC8">
      <w:pPr>
        <w:spacing w:line="480" w:lineRule="auto"/>
        <w:rPr>
          <w:rFonts w:ascii="Times New Roman" w:eastAsia="Times New Roman" w:hAnsi="Times New Roman" w:cs="Times New Roman"/>
          <w:sz w:val="24"/>
          <w:szCs w:val="24"/>
          <w:shd w:val="clear" w:color="auto" w:fill="FFFFFF"/>
        </w:rPr>
      </w:pPr>
    </w:p>
    <w:tbl>
      <w:tblPr>
        <w:tblStyle w:val="TableGrid"/>
        <w:tblW w:w="9350" w:type="dxa"/>
        <w:jc w:val="center"/>
        <w:tblLook w:val="04A0" w:firstRow="1" w:lastRow="0" w:firstColumn="1" w:lastColumn="0" w:noHBand="0" w:noVBand="1"/>
      </w:tblPr>
      <w:tblGrid>
        <w:gridCol w:w="1280"/>
        <w:gridCol w:w="968"/>
        <w:gridCol w:w="2283"/>
        <w:gridCol w:w="1134"/>
        <w:gridCol w:w="3685"/>
      </w:tblGrid>
      <w:tr w:rsidR="004F4CC8" w:rsidRPr="00DA1964" w14:paraId="2C054D99" w14:textId="77777777" w:rsidTr="00A775CE">
        <w:trPr>
          <w:jc w:val="center"/>
        </w:trPr>
        <w:tc>
          <w:tcPr>
            <w:tcW w:w="1280" w:type="dxa"/>
            <w:shd w:val="clear" w:color="auto" w:fill="FFFFFF" w:themeFill="background1"/>
          </w:tcPr>
          <w:p w14:paraId="17B8A7D3" w14:textId="77777777" w:rsidR="004F4CC8" w:rsidRPr="00DA1964" w:rsidRDefault="004F4CC8" w:rsidP="00A775CE">
            <w:pPr>
              <w:jc w:val="center"/>
              <w:rPr>
                <w:rFonts w:ascii="Times New Roman" w:hAnsi="Times New Roman" w:cs="Times New Roman"/>
                <w:b/>
                <w:bCs/>
              </w:rPr>
            </w:pPr>
            <w:r w:rsidRPr="00DA1964">
              <w:rPr>
                <w:rFonts w:ascii="Times New Roman" w:hAnsi="Times New Roman" w:cs="Times New Roman"/>
                <w:b/>
                <w:bCs/>
              </w:rPr>
              <w:t>Participant Number</w:t>
            </w:r>
          </w:p>
        </w:tc>
        <w:tc>
          <w:tcPr>
            <w:tcW w:w="968" w:type="dxa"/>
            <w:shd w:val="clear" w:color="auto" w:fill="FFFFFF" w:themeFill="background1"/>
          </w:tcPr>
          <w:p w14:paraId="220AF770" w14:textId="77777777" w:rsidR="004F4CC8" w:rsidRPr="00DA1964" w:rsidRDefault="004F4CC8" w:rsidP="00A775CE">
            <w:pPr>
              <w:jc w:val="center"/>
              <w:rPr>
                <w:rFonts w:ascii="Times New Roman" w:hAnsi="Times New Roman" w:cs="Times New Roman"/>
                <w:b/>
                <w:bCs/>
              </w:rPr>
            </w:pPr>
            <w:r w:rsidRPr="00DA1964">
              <w:rPr>
                <w:rFonts w:ascii="Times New Roman" w:hAnsi="Times New Roman" w:cs="Times New Roman"/>
                <w:b/>
                <w:bCs/>
              </w:rPr>
              <w:t>Gender</w:t>
            </w:r>
          </w:p>
        </w:tc>
        <w:tc>
          <w:tcPr>
            <w:tcW w:w="2283" w:type="dxa"/>
            <w:shd w:val="clear" w:color="auto" w:fill="FFFFFF" w:themeFill="background1"/>
          </w:tcPr>
          <w:p w14:paraId="19C3367E" w14:textId="77777777" w:rsidR="004F4CC8" w:rsidRPr="00DA1964" w:rsidRDefault="004F4CC8" w:rsidP="00A775CE">
            <w:pPr>
              <w:jc w:val="center"/>
              <w:rPr>
                <w:rFonts w:ascii="Times New Roman" w:hAnsi="Times New Roman" w:cs="Times New Roman"/>
                <w:b/>
                <w:bCs/>
              </w:rPr>
            </w:pPr>
            <w:r>
              <w:rPr>
                <w:rFonts w:ascii="Times New Roman" w:hAnsi="Times New Roman" w:cs="Times New Roman"/>
                <w:b/>
                <w:bCs/>
              </w:rPr>
              <w:t>Programs Taught</w:t>
            </w:r>
          </w:p>
        </w:tc>
        <w:tc>
          <w:tcPr>
            <w:tcW w:w="1134" w:type="dxa"/>
            <w:shd w:val="clear" w:color="auto" w:fill="FFFFFF" w:themeFill="background1"/>
          </w:tcPr>
          <w:p w14:paraId="710E3917" w14:textId="77777777" w:rsidR="004F4CC8" w:rsidRDefault="004F4CC8" w:rsidP="00A775CE">
            <w:pPr>
              <w:jc w:val="center"/>
              <w:rPr>
                <w:rFonts w:ascii="Times New Roman" w:hAnsi="Times New Roman" w:cs="Times New Roman"/>
                <w:b/>
                <w:bCs/>
              </w:rPr>
            </w:pPr>
            <w:r>
              <w:rPr>
                <w:rFonts w:ascii="Times New Roman" w:hAnsi="Times New Roman" w:cs="Times New Roman"/>
                <w:b/>
                <w:bCs/>
              </w:rPr>
              <w:t>Highest Degree Obtained</w:t>
            </w:r>
          </w:p>
        </w:tc>
        <w:tc>
          <w:tcPr>
            <w:tcW w:w="3685" w:type="dxa"/>
            <w:shd w:val="clear" w:color="auto" w:fill="FFFFFF" w:themeFill="background1"/>
          </w:tcPr>
          <w:p w14:paraId="49B125D6" w14:textId="77777777" w:rsidR="004F4CC8" w:rsidRPr="00DA1964" w:rsidRDefault="004F4CC8" w:rsidP="00A775CE">
            <w:pPr>
              <w:jc w:val="center"/>
              <w:rPr>
                <w:rFonts w:ascii="Times New Roman" w:hAnsi="Times New Roman" w:cs="Times New Roman"/>
                <w:b/>
                <w:bCs/>
              </w:rPr>
            </w:pPr>
            <w:r>
              <w:rPr>
                <w:rFonts w:ascii="Times New Roman" w:hAnsi="Times New Roman" w:cs="Times New Roman"/>
                <w:b/>
                <w:bCs/>
              </w:rPr>
              <w:t>Years as an English Teacher Educator in South Korea</w:t>
            </w:r>
          </w:p>
        </w:tc>
      </w:tr>
      <w:tr w:rsidR="004F4CC8" w:rsidRPr="00DA1964" w14:paraId="00C503E9" w14:textId="77777777" w:rsidTr="00A775CE">
        <w:trPr>
          <w:jc w:val="center"/>
        </w:trPr>
        <w:tc>
          <w:tcPr>
            <w:tcW w:w="1280" w:type="dxa"/>
            <w:shd w:val="clear" w:color="auto" w:fill="FFFFFF" w:themeFill="background1"/>
          </w:tcPr>
          <w:p w14:paraId="627EABAA"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1</w:t>
            </w:r>
          </w:p>
        </w:tc>
        <w:tc>
          <w:tcPr>
            <w:tcW w:w="968" w:type="dxa"/>
            <w:shd w:val="clear" w:color="auto" w:fill="FFFFFF" w:themeFill="background1"/>
          </w:tcPr>
          <w:p w14:paraId="308C84BB"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M</w:t>
            </w:r>
          </w:p>
        </w:tc>
        <w:tc>
          <w:tcPr>
            <w:tcW w:w="2283" w:type="dxa"/>
            <w:shd w:val="clear" w:color="auto" w:fill="FFFFFF" w:themeFill="background1"/>
          </w:tcPr>
          <w:p w14:paraId="19CCC9F6" w14:textId="77777777" w:rsidR="004F4CC8" w:rsidRPr="00FB22E7" w:rsidRDefault="004F4CC8" w:rsidP="00A775CE">
            <w:pPr>
              <w:pStyle w:val="ListParagraph"/>
              <w:numPr>
                <w:ilvl w:val="0"/>
                <w:numId w:val="1"/>
              </w:numPr>
              <w:ind w:left="360" w:hanging="277"/>
              <w:rPr>
                <w:rFonts w:ascii="Times New Roman" w:hAnsi="Times New Roman" w:cs="Times New Roman"/>
              </w:rPr>
            </w:pPr>
            <w:r w:rsidRPr="00FB22E7">
              <w:rPr>
                <w:rFonts w:ascii="Times New Roman" w:hAnsi="Times New Roman" w:cs="Times New Roman"/>
              </w:rPr>
              <w:t xml:space="preserve">Public in-service English teacher training </w:t>
            </w:r>
            <w:r>
              <w:rPr>
                <w:rFonts w:ascii="Times New Roman" w:hAnsi="Times New Roman" w:cs="Times New Roman"/>
              </w:rPr>
              <w:t>programs</w:t>
            </w:r>
          </w:p>
        </w:tc>
        <w:tc>
          <w:tcPr>
            <w:tcW w:w="1134" w:type="dxa"/>
            <w:shd w:val="clear" w:color="auto" w:fill="FFFFFF" w:themeFill="background1"/>
          </w:tcPr>
          <w:p w14:paraId="606C958B" w14:textId="77777777" w:rsidR="004F4CC8" w:rsidRDefault="004F4CC8" w:rsidP="00A775CE">
            <w:pPr>
              <w:jc w:val="center"/>
              <w:rPr>
                <w:rFonts w:ascii="Times New Roman" w:hAnsi="Times New Roman" w:cs="Times New Roman"/>
              </w:rPr>
            </w:pPr>
            <w:r>
              <w:rPr>
                <w:rFonts w:ascii="Times New Roman" w:hAnsi="Times New Roman" w:cs="Times New Roman"/>
              </w:rPr>
              <w:t>MA</w:t>
            </w:r>
          </w:p>
        </w:tc>
        <w:tc>
          <w:tcPr>
            <w:tcW w:w="3685" w:type="dxa"/>
            <w:shd w:val="clear" w:color="auto" w:fill="FFFFFF" w:themeFill="background1"/>
          </w:tcPr>
          <w:p w14:paraId="40B1D1A8"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3</w:t>
            </w:r>
          </w:p>
        </w:tc>
      </w:tr>
      <w:tr w:rsidR="004F4CC8" w:rsidRPr="00DA1964" w14:paraId="12868C42" w14:textId="77777777" w:rsidTr="00A775CE">
        <w:trPr>
          <w:jc w:val="center"/>
        </w:trPr>
        <w:tc>
          <w:tcPr>
            <w:tcW w:w="1280" w:type="dxa"/>
            <w:shd w:val="clear" w:color="auto" w:fill="FFFFFF" w:themeFill="background1"/>
          </w:tcPr>
          <w:p w14:paraId="2133A803"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2</w:t>
            </w:r>
          </w:p>
        </w:tc>
        <w:tc>
          <w:tcPr>
            <w:tcW w:w="968" w:type="dxa"/>
            <w:shd w:val="clear" w:color="auto" w:fill="FFFFFF" w:themeFill="background1"/>
          </w:tcPr>
          <w:p w14:paraId="55C12E91"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F</w:t>
            </w:r>
          </w:p>
        </w:tc>
        <w:tc>
          <w:tcPr>
            <w:tcW w:w="2283" w:type="dxa"/>
            <w:shd w:val="clear" w:color="auto" w:fill="FFFFFF" w:themeFill="background1"/>
          </w:tcPr>
          <w:p w14:paraId="6F244DD9" w14:textId="77777777" w:rsidR="004F4CC8" w:rsidRPr="00FB22E7" w:rsidRDefault="004F4CC8" w:rsidP="00A775CE">
            <w:pPr>
              <w:pStyle w:val="ListParagraph"/>
              <w:numPr>
                <w:ilvl w:val="0"/>
                <w:numId w:val="1"/>
              </w:numPr>
              <w:ind w:left="360" w:hanging="277"/>
              <w:rPr>
                <w:rFonts w:ascii="Times New Roman" w:hAnsi="Times New Roman" w:cs="Times New Roman"/>
              </w:rPr>
            </w:pPr>
            <w:r w:rsidRPr="00FB22E7">
              <w:rPr>
                <w:rFonts w:ascii="Times New Roman" w:hAnsi="Times New Roman" w:cs="Times New Roman"/>
              </w:rPr>
              <w:t xml:space="preserve">Public in-service English teacher training </w:t>
            </w:r>
            <w:r>
              <w:rPr>
                <w:rFonts w:ascii="Times New Roman" w:hAnsi="Times New Roman" w:cs="Times New Roman"/>
              </w:rPr>
              <w:t>programs</w:t>
            </w:r>
          </w:p>
        </w:tc>
        <w:tc>
          <w:tcPr>
            <w:tcW w:w="1134" w:type="dxa"/>
            <w:shd w:val="clear" w:color="auto" w:fill="FFFFFF" w:themeFill="background1"/>
          </w:tcPr>
          <w:p w14:paraId="5ECB65D5" w14:textId="77777777" w:rsidR="004F4CC8" w:rsidRDefault="004F4CC8" w:rsidP="00A775CE">
            <w:pPr>
              <w:jc w:val="center"/>
              <w:rPr>
                <w:rFonts w:ascii="Times New Roman" w:hAnsi="Times New Roman" w:cs="Times New Roman"/>
              </w:rPr>
            </w:pPr>
            <w:r>
              <w:rPr>
                <w:rFonts w:ascii="Times New Roman" w:hAnsi="Times New Roman" w:cs="Times New Roman"/>
              </w:rPr>
              <w:t>MA</w:t>
            </w:r>
          </w:p>
        </w:tc>
        <w:tc>
          <w:tcPr>
            <w:tcW w:w="3685" w:type="dxa"/>
            <w:shd w:val="clear" w:color="auto" w:fill="FFFFFF" w:themeFill="background1"/>
          </w:tcPr>
          <w:p w14:paraId="3C0E7AB7"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6</w:t>
            </w:r>
          </w:p>
        </w:tc>
      </w:tr>
      <w:tr w:rsidR="004F4CC8" w:rsidRPr="00DA1964" w14:paraId="7E203982" w14:textId="77777777" w:rsidTr="00A775CE">
        <w:trPr>
          <w:jc w:val="center"/>
        </w:trPr>
        <w:tc>
          <w:tcPr>
            <w:tcW w:w="1280" w:type="dxa"/>
            <w:shd w:val="clear" w:color="auto" w:fill="FFFFFF" w:themeFill="background1"/>
          </w:tcPr>
          <w:p w14:paraId="4EBF8848"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3</w:t>
            </w:r>
          </w:p>
        </w:tc>
        <w:tc>
          <w:tcPr>
            <w:tcW w:w="968" w:type="dxa"/>
            <w:shd w:val="clear" w:color="auto" w:fill="FFFFFF" w:themeFill="background1"/>
          </w:tcPr>
          <w:p w14:paraId="24DC16DD"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M</w:t>
            </w:r>
          </w:p>
        </w:tc>
        <w:tc>
          <w:tcPr>
            <w:tcW w:w="2283" w:type="dxa"/>
            <w:shd w:val="clear" w:color="auto" w:fill="FFFFFF" w:themeFill="background1"/>
          </w:tcPr>
          <w:p w14:paraId="2A65D48F" w14:textId="77777777" w:rsidR="004F4CC8" w:rsidRPr="00FB22E7" w:rsidRDefault="004F4CC8" w:rsidP="00A775CE">
            <w:pPr>
              <w:pStyle w:val="ListParagraph"/>
              <w:numPr>
                <w:ilvl w:val="0"/>
                <w:numId w:val="1"/>
              </w:numPr>
              <w:ind w:left="360" w:hanging="277"/>
              <w:rPr>
                <w:rFonts w:ascii="Times New Roman" w:hAnsi="Times New Roman" w:cs="Times New Roman"/>
              </w:rPr>
            </w:pPr>
            <w:r w:rsidRPr="00FB22E7">
              <w:rPr>
                <w:rFonts w:ascii="Times New Roman" w:hAnsi="Times New Roman" w:cs="Times New Roman"/>
              </w:rPr>
              <w:t xml:space="preserve">Public in-service English teacher training </w:t>
            </w:r>
            <w:r>
              <w:rPr>
                <w:rFonts w:ascii="Times New Roman" w:hAnsi="Times New Roman" w:cs="Times New Roman"/>
              </w:rPr>
              <w:t>programs</w:t>
            </w:r>
          </w:p>
          <w:p w14:paraId="1F98353D" w14:textId="77777777" w:rsidR="004F4CC8" w:rsidRPr="00FB22E7" w:rsidRDefault="004F4CC8" w:rsidP="00A775CE">
            <w:pPr>
              <w:pStyle w:val="ListParagraph"/>
              <w:numPr>
                <w:ilvl w:val="0"/>
                <w:numId w:val="1"/>
              </w:numPr>
              <w:ind w:left="360" w:hanging="277"/>
              <w:rPr>
                <w:rFonts w:ascii="Times New Roman" w:hAnsi="Times New Roman" w:cs="Times New Roman"/>
              </w:rPr>
            </w:pPr>
            <w:r w:rsidRPr="00FB22E7">
              <w:rPr>
                <w:rFonts w:ascii="Times New Roman" w:hAnsi="Times New Roman" w:cs="Times New Roman"/>
              </w:rPr>
              <w:lastRenderedPageBreak/>
              <w:t>TESOL certificate program</w:t>
            </w:r>
          </w:p>
        </w:tc>
        <w:tc>
          <w:tcPr>
            <w:tcW w:w="1134" w:type="dxa"/>
            <w:shd w:val="clear" w:color="auto" w:fill="FFFFFF" w:themeFill="background1"/>
          </w:tcPr>
          <w:p w14:paraId="2D3F1CFC" w14:textId="77777777" w:rsidR="004F4CC8" w:rsidRDefault="004F4CC8" w:rsidP="00A775CE">
            <w:pPr>
              <w:jc w:val="center"/>
              <w:rPr>
                <w:rFonts w:ascii="Times New Roman" w:hAnsi="Times New Roman" w:cs="Times New Roman"/>
              </w:rPr>
            </w:pPr>
            <w:r>
              <w:rPr>
                <w:rFonts w:ascii="Times New Roman" w:hAnsi="Times New Roman" w:cs="Times New Roman"/>
              </w:rPr>
              <w:lastRenderedPageBreak/>
              <w:t>MA</w:t>
            </w:r>
          </w:p>
        </w:tc>
        <w:tc>
          <w:tcPr>
            <w:tcW w:w="3685" w:type="dxa"/>
            <w:shd w:val="clear" w:color="auto" w:fill="FFFFFF" w:themeFill="background1"/>
          </w:tcPr>
          <w:p w14:paraId="6947AF62"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5</w:t>
            </w:r>
          </w:p>
        </w:tc>
      </w:tr>
      <w:tr w:rsidR="004F4CC8" w:rsidRPr="00DA1964" w14:paraId="7F7B89F2" w14:textId="77777777" w:rsidTr="00A775CE">
        <w:trPr>
          <w:jc w:val="center"/>
        </w:trPr>
        <w:tc>
          <w:tcPr>
            <w:tcW w:w="1280" w:type="dxa"/>
            <w:shd w:val="clear" w:color="auto" w:fill="FFFFFF" w:themeFill="background1"/>
          </w:tcPr>
          <w:p w14:paraId="354B3A8C"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4</w:t>
            </w:r>
          </w:p>
        </w:tc>
        <w:tc>
          <w:tcPr>
            <w:tcW w:w="968" w:type="dxa"/>
            <w:shd w:val="clear" w:color="auto" w:fill="FFFFFF" w:themeFill="background1"/>
          </w:tcPr>
          <w:p w14:paraId="2211CC53"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M</w:t>
            </w:r>
          </w:p>
        </w:tc>
        <w:tc>
          <w:tcPr>
            <w:tcW w:w="2283" w:type="dxa"/>
            <w:shd w:val="clear" w:color="auto" w:fill="FFFFFF" w:themeFill="background1"/>
          </w:tcPr>
          <w:p w14:paraId="1FD86039" w14:textId="77777777" w:rsidR="004F4CC8" w:rsidRPr="00FB22E7" w:rsidRDefault="004F4CC8" w:rsidP="00A775CE">
            <w:pPr>
              <w:pStyle w:val="ListParagraph"/>
              <w:numPr>
                <w:ilvl w:val="0"/>
                <w:numId w:val="1"/>
              </w:numPr>
              <w:ind w:left="360" w:hanging="277"/>
              <w:rPr>
                <w:rFonts w:ascii="Times New Roman" w:hAnsi="Times New Roman" w:cs="Times New Roman"/>
              </w:rPr>
            </w:pPr>
            <w:r w:rsidRPr="00FB22E7">
              <w:rPr>
                <w:rFonts w:ascii="Times New Roman" w:hAnsi="Times New Roman" w:cs="Times New Roman"/>
              </w:rPr>
              <w:t xml:space="preserve">Public in-service English teacher training </w:t>
            </w:r>
            <w:r>
              <w:rPr>
                <w:rFonts w:ascii="Times New Roman" w:hAnsi="Times New Roman" w:cs="Times New Roman"/>
              </w:rPr>
              <w:t>programs</w:t>
            </w:r>
          </w:p>
        </w:tc>
        <w:tc>
          <w:tcPr>
            <w:tcW w:w="1134" w:type="dxa"/>
            <w:shd w:val="clear" w:color="auto" w:fill="FFFFFF" w:themeFill="background1"/>
          </w:tcPr>
          <w:p w14:paraId="4AF03CE7" w14:textId="77777777" w:rsidR="004F4CC8" w:rsidRDefault="004F4CC8" w:rsidP="00A775CE">
            <w:pPr>
              <w:jc w:val="center"/>
              <w:rPr>
                <w:rFonts w:ascii="Times New Roman" w:hAnsi="Times New Roman" w:cs="Times New Roman"/>
              </w:rPr>
            </w:pPr>
            <w:r>
              <w:rPr>
                <w:rFonts w:ascii="Times New Roman" w:hAnsi="Times New Roman" w:cs="Times New Roman"/>
              </w:rPr>
              <w:t>MA</w:t>
            </w:r>
          </w:p>
        </w:tc>
        <w:tc>
          <w:tcPr>
            <w:tcW w:w="3685" w:type="dxa"/>
            <w:shd w:val="clear" w:color="auto" w:fill="FFFFFF" w:themeFill="background1"/>
          </w:tcPr>
          <w:p w14:paraId="7D5D4DB8"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2</w:t>
            </w:r>
          </w:p>
        </w:tc>
      </w:tr>
      <w:tr w:rsidR="004F4CC8" w:rsidRPr="00DA1964" w14:paraId="6F0E77AD" w14:textId="77777777" w:rsidTr="00A775CE">
        <w:trPr>
          <w:jc w:val="center"/>
        </w:trPr>
        <w:tc>
          <w:tcPr>
            <w:tcW w:w="1280" w:type="dxa"/>
            <w:shd w:val="clear" w:color="auto" w:fill="FFFFFF" w:themeFill="background1"/>
          </w:tcPr>
          <w:p w14:paraId="4167FDBA"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5</w:t>
            </w:r>
          </w:p>
        </w:tc>
        <w:tc>
          <w:tcPr>
            <w:tcW w:w="968" w:type="dxa"/>
            <w:shd w:val="clear" w:color="auto" w:fill="FFFFFF" w:themeFill="background1"/>
          </w:tcPr>
          <w:p w14:paraId="4D7DA94D"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M</w:t>
            </w:r>
          </w:p>
        </w:tc>
        <w:tc>
          <w:tcPr>
            <w:tcW w:w="2283" w:type="dxa"/>
            <w:shd w:val="clear" w:color="auto" w:fill="FFFFFF" w:themeFill="background1"/>
          </w:tcPr>
          <w:p w14:paraId="68D4DBEB" w14:textId="77777777" w:rsidR="004F4CC8" w:rsidRPr="00FB22E7" w:rsidRDefault="004F4CC8" w:rsidP="00A775CE">
            <w:pPr>
              <w:pStyle w:val="ListParagraph"/>
              <w:numPr>
                <w:ilvl w:val="0"/>
                <w:numId w:val="1"/>
              </w:numPr>
              <w:ind w:left="360" w:hanging="277"/>
              <w:rPr>
                <w:rFonts w:ascii="Times New Roman" w:hAnsi="Times New Roman" w:cs="Times New Roman"/>
              </w:rPr>
            </w:pPr>
            <w:r w:rsidRPr="00FB22E7">
              <w:rPr>
                <w:rFonts w:ascii="Times New Roman" w:hAnsi="Times New Roman" w:cs="Times New Roman"/>
              </w:rPr>
              <w:t xml:space="preserve">Public in-service English teacher training </w:t>
            </w:r>
            <w:r>
              <w:rPr>
                <w:rFonts w:ascii="Times New Roman" w:hAnsi="Times New Roman" w:cs="Times New Roman"/>
              </w:rPr>
              <w:t>programs</w:t>
            </w:r>
          </w:p>
          <w:p w14:paraId="4905A442" w14:textId="77777777" w:rsidR="004F4CC8" w:rsidRPr="00FB22E7" w:rsidRDefault="004F4CC8" w:rsidP="00A775CE">
            <w:pPr>
              <w:pStyle w:val="ListParagraph"/>
              <w:numPr>
                <w:ilvl w:val="0"/>
                <w:numId w:val="1"/>
              </w:numPr>
              <w:ind w:left="360" w:hanging="277"/>
              <w:rPr>
                <w:rFonts w:ascii="Times New Roman" w:hAnsi="Times New Roman" w:cs="Times New Roman"/>
              </w:rPr>
            </w:pPr>
            <w:r w:rsidRPr="00FB22E7">
              <w:rPr>
                <w:rFonts w:ascii="Times New Roman" w:hAnsi="Times New Roman" w:cs="Times New Roman"/>
              </w:rPr>
              <w:t>University MA program</w:t>
            </w:r>
          </w:p>
        </w:tc>
        <w:tc>
          <w:tcPr>
            <w:tcW w:w="1134" w:type="dxa"/>
            <w:shd w:val="clear" w:color="auto" w:fill="FFFFFF" w:themeFill="background1"/>
          </w:tcPr>
          <w:p w14:paraId="787B424D" w14:textId="77777777" w:rsidR="004F4CC8" w:rsidRDefault="004F4CC8" w:rsidP="00A775CE">
            <w:pPr>
              <w:jc w:val="center"/>
              <w:rPr>
                <w:rFonts w:ascii="Times New Roman" w:hAnsi="Times New Roman" w:cs="Times New Roman"/>
              </w:rPr>
            </w:pPr>
            <w:r>
              <w:rPr>
                <w:rFonts w:ascii="Times New Roman" w:hAnsi="Times New Roman" w:cs="Times New Roman"/>
              </w:rPr>
              <w:t>MA</w:t>
            </w:r>
          </w:p>
        </w:tc>
        <w:tc>
          <w:tcPr>
            <w:tcW w:w="3685" w:type="dxa"/>
            <w:shd w:val="clear" w:color="auto" w:fill="FFFFFF" w:themeFill="background1"/>
          </w:tcPr>
          <w:p w14:paraId="2BAB8B5F"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3</w:t>
            </w:r>
          </w:p>
        </w:tc>
      </w:tr>
      <w:tr w:rsidR="004F4CC8" w:rsidRPr="00DA1964" w14:paraId="56832F9B" w14:textId="77777777" w:rsidTr="00A775CE">
        <w:trPr>
          <w:jc w:val="center"/>
        </w:trPr>
        <w:tc>
          <w:tcPr>
            <w:tcW w:w="1280" w:type="dxa"/>
            <w:shd w:val="clear" w:color="auto" w:fill="FFFFFF" w:themeFill="background1"/>
          </w:tcPr>
          <w:p w14:paraId="19122295"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6</w:t>
            </w:r>
          </w:p>
        </w:tc>
        <w:tc>
          <w:tcPr>
            <w:tcW w:w="968" w:type="dxa"/>
            <w:shd w:val="clear" w:color="auto" w:fill="FFFFFF" w:themeFill="background1"/>
          </w:tcPr>
          <w:p w14:paraId="67C575FC"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M</w:t>
            </w:r>
          </w:p>
        </w:tc>
        <w:tc>
          <w:tcPr>
            <w:tcW w:w="2283" w:type="dxa"/>
            <w:shd w:val="clear" w:color="auto" w:fill="FFFFFF" w:themeFill="background1"/>
          </w:tcPr>
          <w:p w14:paraId="1D4C25CE" w14:textId="77777777" w:rsidR="004F4CC8" w:rsidRPr="00FB22E7" w:rsidRDefault="004F4CC8" w:rsidP="00A775CE">
            <w:pPr>
              <w:pStyle w:val="ListParagraph"/>
              <w:numPr>
                <w:ilvl w:val="0"/>
                <w:numId w:val="1"/>
              </w:numPr>
              <w:ind w:left="360" w:hanging="277"/>
              <w:rPr>
                <w:rFonts w:ascii="Times New Roman" w:hAnsi="Times New Roman" w:cs="Times New Roman"/>
              </w:rPr>
            </w:pPr>
            <w:r w:rsidRPr="00FB22E7">
              <w:rPr>
                <w:rFonts w:ascii="Times New Roman" w:hAnsi="Times New Roman" w:cs="Times New Roman"/>
              </w:rPr>
              <w:t xml:space="preserve">Public in-service English teacher training </w:t>
            </w:r>
            <w:r>
              <w:rPr>
                <w:rFonts w:ascii="Times New Roman" w:hAnsi="Times New Roman" w:cs="Times New Roman"/>
              </w:rPr>
              <w:t>programs</w:t>
            </w:r>
          </w:p>
        </w:tc>
        <w:tc>
          <w:tcPr>
            <w:tcW w:w="1134" w:type="dxa"/>
            <w:shd w:val="clear" w:color="auto" w:fill="FFFFFF" w:themeFill="background1"/>
          </w:tcPr>
          <w:p w14:paraId="0D5320D6" w14:textId="77777777" w:rsidR="004F4CC8" w:rsidRDefault="004F4CC8" w:rsidP="00A775CE">
            <w:pPr>
              <w:jc w:val="center"/>
              <w:rPr>
                <w:rFonts w:ascii="Times New Roman" w:hAnsi="Times New Roman" w:cs="Times New Roman"/>
              </w:rPr>
            </w:pPr>
            <w:r>
              <w:rPr>
                <w:rFonts w:ascii="Times New Roman" w:hAnsi="Times New Roman" w:cs="Times New Roman"/>
              </w:rPr>
              <w:t>MA</w:t>
            </w:r>
          </w:p>
        </w:tc>
        <w:tc>
          <w:tcPr>
            <w:tcW w:w="3685" w:type="dxa"/>
            <w:shd w:val="clear" w:color="auto" w:fill="FFFFFF" w:themeFill="background1"/>
          </w:tcPr>
          <w:p w14:paraId="491F72C8"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2</w:t>
            </w:r>
          </w:p>
        </w:tc>
      </w:tr>
      <w:tr w:rsidR="004F4CC8" w:rsidRPr="00DA1964" w14:paraId="6E460283" w14:textId="77777777" w:rsidTr="00A775CE">
        <w:trPr>
          <w:trHeight w:val="685"/>
          <w:jc w:val="center"/>
        </w:trPr>
        <w:tc>
          <w:tcPr>
            <w:tcW w:w="1280" w:type="dxa"/>
            <w:shd w:val="clear" w:color="auto" w:fill="FFFFFF" w:themeFill="background1"/>
          </w:tcPr>
          <w:p w14:paraId="01C63C0F"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7</w:t>
            </w:r>
          </w:p>
        </w:tc>
        <w:tc>
          <w:tcPr>
            <w:tcW w:w="968" w:type="dxa"/>
            <w:shd w:val="clear" w:color="auto" w:fill="FFFFFF" w:themeFill="background1"/>
          </w:tcPr>
          <w:p w14:paraId="2CFAAA65"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F</w:t>
            </w:r>
          </w:p>
        </w:tc>
        <w:tc>
          <w:tcPr>
            <w:tcW w:w="2283" w:type="dxa"/>
            <w:shd w:val="clear" w:color="auto" w:fill="FFFFFF" w:themeFill="background1"/>
          </w:tcPr>
          <w:p w14:paraId="2767BF35" w14:textId="77777777" w:rsidR="004F4CC8" w:rsidRPr="00FB22E7" w:rsidRDefault="004F4CC8" w:rsidP="00A775CE">
            <w:pPr>
              <w:pStyle w:val="ListParagraph"/>
              <w:numPr>
                <w:ilvl w:val="0"/>
                <w:numId w:val="1"/>
              </w:numPr>
              <w:ind w:left="360" w:hanging="277"/>
              <w:rPr>
                <w:rFonts w:ascii="Times New Roman" w:hAnsi="Times New Roman" w:cs="Times New Roman"/>
              </w:rPr>
            </w:pPr>
            <w:r w:rsidRPr="00FB22E7">
              <w:rPr>
                <w:rFonts w:ascii="Times New Roman" w:hAnsi="Times New Roman" w:cs="Times New Roman"/>
              </w:rPr>
              <w:t xml:space="preserve">Public in-service English teacher training </w:t>
            </w:r>
            <w:r>
              <w:rPr>
                <w:rFonts w:ascii="Times New Roman" w:hAnsi="Times New Roman" w:cs="Times New Roman"/>
              </w:rPr>
              <w:t>programs</w:t>
            </w:r>
          </w:p>
        </w:tc>
        <w:tc>
          <w:tcPr>
            <w:tcW w:w="1134" w:type="dxa"/>
            <w:shd w:val="clear" w:color="auto" w:fill="FFFFFF" w:themeFill="background1"/>
          </w:tcPr>
          <w:p w14:paraId="521F2EEB" w14:textId="77777777" w:rsidR="004F4CC8" w:rsidRDefault="004F4CC8" w:rsidP="00A775CE">
            <w:pPr>
              <w:jc w:val="center"/>
              <w:rPr>
                <w:rFonts w:ascii="Times New Roman" w:hAnsi="Times New Roman" w:cs="Times New Roman"/>
              </w:rPr>
            </w:pPr>
            <w:r>
              <w:rPr>
                <w:rFonts w:ascii="Times New Roman" w:hAnsi="Times New Roman" w:cs="Times New Roman"/>
              </w:rPr>
              <w:t>EdD</w:t>
            </w:r>
          </w:p>
        </w:tc>
        <w:tc>
          <w:tcPr>
            <w:tcW w:w="3685" w:type="dxa"/>
            <w:shd w:val="clear" w:color="auto" w:fill="FFFFFF" w:themeFill="background1"/>
          </w:tcPr>
          <w:p w14:paraId="1157BEF9"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5</w:t>
            </w:r>
          </w:p>
        </w:tc>
      </w:tr>
      <w:tr w:rsidR="004F4CC8" w:rsidRPr="00DA1964" w14:paraId="54B78DE7" w14:textId="77777777" w:rsidTr="00A775CE">
        <w:trPr>
          <w:jc w:val="center"/>
        </w:trPr>
        <w:tc>
          <w:tcPr>
            <w:tcW w:w="1280" w:type="dxa"/>
            <w:shd w:val="clear" w:color="auto" w:fill="FFFFFF" w:themeFill="background1"/>
          </w:tcPr>
          <w:p w14:paraId="0EDB544D"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8</w:t>
            </w:r>
          </w:p>
        </w:tc>
        <w:tc>
          <w:tcPr>
            <w:tcW w:w="968" w:type="dxa"/>
            <w:shd w:val="clear" w:color="auto" w:fill="FFFFFF" w:themeFill="background1"/>
          </w:tcPr>
          <w:p w14:paraId="0F3DD96E"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M</w:t>
            </w:r>
          </w:p>
        </w:tc>
        <w:tc>
          <w:tcPr>
            <w:tcW w:w="2283" w:type="dxa"/>
            <w:shd w:val="clear" w:color="auto" w:fill="FFFFFF" w:themeFill="background1"/>
          </w:tcPr>
          <w:p w14:paraId="52CB0110" w14:textId="77777777" w:rsidR="004F4CC8" w:rsidRDefault="004F4CC8" w:rsidP="00A775CE">
            <w:pPr>
              <w:pStyle w:val="ListParagraph"/>
              <w:numPr>
                <w:ilvl w:val="0"/>
                <w:numId w:val="1"/>
              </w:numPr>
              <w:ind w:left="360" w:hanging="277"/>
              <w:rPr>
                <w:rFonts w:ascii="Times New Roman" w:hAnsi="Times New Roman" w:cs="Times New Roman"/>
              </w:rPr>
            </w:pPr>
            <w:r w:rsidRPr="00FB22E7">
              <w:rPr>
                <w:rFonts w:ascii="Times New Roman" w:hAnsi="Times New Roman" w:cs="Times New Roman"/>
              </w:rPr>
              <w:t>University MA</w:t>
            </w:r>
            <w:r>
              <w:rPr>
                <w:rFonts w:ascii="Times New Roman" w:hAnsi="Times New Roman" w:cs="Times New Roman"/>
              </w:rPr>
              <w:t xml:space="preserve"> </w:t>
            </w:r>
            <w:r w:rsidRPr="00D27500">
              <w:rPr>
                <w:rFonts w:ascii="Times New Roman" w:hAnsi="Times New Roman" w:cs="Times New Roman"/>
              </w:rPr>
              <w:t>program</w:t>
            </w:r>
          </w:p>
          <w:p w14:paraId="50F4B42E" w14:textId="77777777" w:rsidR="004F4CC8" w:rsidRPr="00D27500"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University PhD program</w:t>
            </w:r>
          </w:p>
          <w:p w14:paraId="56B11BBB" w14:textId="77777777" w:rsidR="004F4CC8" w:rsidRPr="00FB22E7" w:rsidRDefault="004F4CC8" w:rsidP="00A775CE">
            <w:pPr>
              <w:pStyle w:val="ListParagraph"/>
              <w:numPr>
                <w:ilvl w:val="0"/>
                <w:numId w:val="1"/>
              </w:numPr>
              <w:ind w:left="360" w:hanging="277"/>
              <w:rPr>
                <w:rFonts w:ascii="Times New Roman" w:hAnsi="Times New Roman" w:cs="Times New Roman"/>
              </w:rPr>
            </w:pPr>
            <w:r w:rsidRPr="00FB22E7">
              <w:rPr>
                <w:rFonts w:ascii="Times New Roman" w:hAnsi="Times New Roman" w:cs="Times New Roman"/>
              </w:rPr>
              <w:t xml:space="preserve">Teacher </w:t>
            </w:r>
            <w:r>
              <w:rPr>
                <w:rFonts w:ascii="Times New Roman" w:hAnsi="Times New Roman" w:cs="Times New Roman"/>
              </w:rPr>
              <w:t>e</w:t>
            </w:r>
            <w:r w:rsidRPr="00FB22E7">
              <w:rPr>
                <w:rFonts w:ascii="Times New Roman" w:hAnsi="Times New Roman" w:cs="Times New Roman"/>
              </w:rPr>
              <w:t xml:space="preserve">ducation </w:t>
            </w:r>
            <w:r>
              <w:rPr>
                <w:rFonts w:ascii="Times New Roman" w:hAnsi="Times New Roman" w:cs="Times New Roman"/>
              </w:rPr>
              <w:t>o</w:t>
            </w:r>
            <w:r w:rsidRPr="00FB22E7">
              <w:rPr>
                <w:rFonts w:ascii="Times New Roman" w:hAnsi="Times New Roman" w:cs="Times New Roman"/>
              </w:rPr>
              <w:t xml:space="preserve">rganization </w:t>
            </w:r>
            <w:r>
              <w:rPr>
                <w:rFonts w:ascii="Times New Roman" w:hAnsi="Times New Roman" w:cs="Times New Roman"/>
              </w:rPr>
              <w:t>administrator</w:t>
            </w:r>
          </w:p>
        </w:tc>
        <w:tc>
          <w:tcPr>
            <w:tcW w:w="1134" w:type="dxa"/>
            <w:shd w:val="clear" w:color="auto" w:fill="FFFFFF" w:themeFill="background1"/>
          </w:tcPr>
          <w:p w14:paraId="6381B8A9" w14:textId="77777777" w:rsidR="004F4CC8" w:rsidRDefault="004F4CC8" w:rsidP="00A775CE">
            <w:pPr>
              <w:jc w:val="center"/>
              <w:rPr>
                <w:rFonts w:ascii="Times New Roman" w:hAnsi="Times New Roman" w:cs="Times New Roman"/>
              </w:rPr>
            </w:pPr>
            <w:r>
              <w:rPr>
                <w:rFonts w:ascii="Times New Roman" w:hAnsi="Times New Roman" w:cs="Times New Roman"/>
              </w:rPr>
              <w:t>MA</w:t>
            </w:r>
          </w:p>
        </w:tc>
        <w:tc>
          <w:tcPr>
            <w:tcW w:w="3685" w:type="dxa"/>
            <w:shd w:val="clear" w:color="auto" w:fill="FFFFFF" w:themeFill="background1"/>
          </w:tcPr>
          <w:p w14:paraId="02962289"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5</w:t>
            </w:r>
          </w:p>
        </w:tc>
      </w:tr>
      <w:tr w:rsidR="004F4CC8" w:rsidRPr="00DA1964" w14:paraId="2DAF828B" w14:textId="77777777" w:rsidTr="00A775CE">
        <w:trPr>
          <w:jc w:val="center"/>
        </w:trPr>
        <w:tc>
          <w:tcPr>
            <w:tcW w:w="1280" w:type="dxa"/>
            <w:shd w:val="clear" w:color="auto" w:fill="FFFFFF" w:themeFill="background1"/>
          </w:tcPr>
          <w:p w14:paraId="20CBB03D"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9</w:t>
            </w:r>
          </w:p>
        </w:tc>
        <w:tc>
          <w:tcPr>
            <w:tcW w:w="968" w:type="dxa"/>
            <w:shd w:val="clear" w:color="auto" w:fill="FFFFFF" w:themeFill="background1"/>
          </w:tcPr>
          <w:p w14:paraId="4134CC0F"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F</w:t>
            </w:r>
          </w:p>
        </w:tc>
        <w:tc>
          <w:tcPr>
            <w:tcW w:w="2283" w:type="dxa"/>
            <w:shd w:val="clear" w:color="auto" w:fill="FFFFFF" w:themeFill="background1"/>
          </w:tcPr>
          <w:p w14:paraId="21852242" w14:textId="77777777" w:rsidR="004F4CC8" w:rsidRPr="00DA1964"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Public in-service English teacher training programs</w:t>
            </w:r>
          </w:p>
        </w:tc>
        <w:tc>
          <w:tcPr>
            <w:tcW w:w="1134" w:type="dxa"/>
            <w:shd w:val="clear" w:color="auto" w:fill="FFFFFF" w:themeFill="background1"/>
          </w:tcPr>
          <w:p w14:paraId="0B800A68" w14:textId="77777777" w:rsidR="004F4CC8" w:rsidRDefault="004F4CC8" w:rsidP="00A775CE">
            <w:pPr>
              <w:jc w:val="center"/>
              <w:rPr>
                <w:rFonts w:ascii="Times New Roman" w:hAnsi="Times New Roman" w:cs="Times New Roman"/>
              </w:rPr>
            </w:pPr>
            <w:r>
              <w:rPr>
                <w:rFonts w:ascii="Times New Roman" w:hAnsi="Times New Roman" w:cs="Times New Roman"/>
              </w:rPr>
              <w:t>EdD</w:t>
            </w:r>
          </w:p>
        </w:tc>
        <w:tc>
          <w:tcPr>
            <w:tcW w:w="3685" w:type="dxa"/>
            <w:shd w:val="clear" w:color="auto" w:fill="FFFFFF" w:themeFill="background1"/>
          </w:tcPr>
          <w:p w14:paraId="4A1BF5BF"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2</w:t>
            </w:r>
          </w:p>
        </w:tc>
      </w:tr>
      <w:tr w:rsidR="004F4CC8" w:rsidRPr="00DA1964" w14:paraId="4CF93676" w14:textId="77777777" w:rsidTr="00A775CE">
        <w:trPr>
          <w:jc w:val="center"/>
        </w:trPr>
        <w:tc>
          <w:tcPr>
            <w:tcW w:w="1280" w:type="dxa"/>
            <w:shd w:val="clear" w:color="auto" w:fill="FFFFFF" w:themeFill="background1"/>
          </w:tcPr>
          <w:p w14:paraId="412FE663"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10</w:t>
            </w:r>
          </w:p>
        </w:tc>
        <w:tc>
          <w:tcPr>
            <w:tcW w:w="968" w:type="dxa"/>
            <w:shd w:val="clear" w:color="auto" w:fill="FFFFFF" w:themeFill="background1"/>
          </w:tcPr>
          <w:p w14:paraId="65A64046"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F</w:t>
            </w:r>
          </w:p>
        </w:tc>
        <w:tc>
          <w:tcPr>
            <w:tcW w:w="2283" w:type="dxa"/>
            <w:shd w:val="clear" w:color="auto" w:fill="FFFFFF" w:themeFill="background1"/>
          </w:tcPr>
          <w:p w14:paraId="35FCB53E" w14:textId="77777777" w:rsidR="004F4CC8"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University BA program</w:t>
            </w:r>
          </w:p>
          <w:p w14:paraId="3AC1D002" w14:textId="77777777" w:rsidR="004F4CC8"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University MA program</w:t>
            </w:r>
          </w:p>
          <w:p w14:paraId="3855B751" w14:textId="77777777" w:rsidR="004F4CC8" w:rsidRPr="00DA1964"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University TESOL certificate program</w:t>
            </w:r>
          </w:p>
        </w:tc>
        <w:tc>
          <w:tcPr>
            <w:tcW w:w="1134" w:type="dxa"/>
            <w:shd w:val="clear" w:color="auto" w:fill="FFFFFF" w:themeFill="background1"/>
          </w:tcPr>
          <w:p w14:paraId="4B66690E" w14:textId="77777777" w:rsidR="004F4CC8" w:rsidRDefault="004F4CC8" w:rsidP="00A775CE">
            <w:pPr>
              <w:jc w:val="center"/>
              <w:rPr>
                <w:rFonts w:ascii="Times New Roman" w:hAnsi="Times New Roman" w:cs="Times New Roman"/>
              </w:rPr>
            </w:pPr>
            <w:r>
              <w:rPr>
                <w:rFonts w:ascii="Times New Roman" w:hAnsi="Times New Roman" w:cs="Times New Roman"/>
              </w:rPr>
              <w:t>MA</w:t>
            </w:r>
          </w:p>
        </w:tc>
        <w:tc>
          <w:tcPr>
            <w:tcW w:w="3685" w:type="dxa"/>
            <w:shd w:val="clear" w:color="auto" w:fill="FFFFFF" w:themeFill="background1"/>
          </w:tcPr>
          <w:p w14:paraId="32D914A1"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8</w:t>
            </w:r>
          </w:p>
        </w:tc>
      </w:tr>
      <w:tr w:rsidR="004F4CC8" w:rsidRPr="00DA1964" w14:paraId="6930495E" w14:textId="77777777" w:rsidTr="00A775CE">
        <w:trPr>
          <w:jc w:val="center"/>
        </w:trPr>
        <w:tc>
          <w:tcPr>
            <w:tcW w:w="1280" w:type="dxa"/>
            <w:shd w:val="clear" w:color="auto" w:fill="FFFFFF" w:themeFill="background1"/>
          </w:tcPr>
          <w:p w14:paraId="0FAB1BC5"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11</w:t>
            </w:r>
          </w:p>
        </w:tc>
        <w:tc>
          <w:tcPr>
            <w:tcW w:w="968" w:type="dxa"/>
            <w:shd w:val="clear" w:color="auto" w:fill="FFFFFF" w:themeFill="background1"/>
          </w:tcPr>
          <w:p w14:paraId="3255124F"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M</w:t>
            </w:r>
          </w:p>
        </w:tc>
        <w:tc>
          <w:tcPr>
            <w:tcW w:w="2283" w:type="dxa"/>
            <w:shd w:val="clear" w:color="auto" w:fill="FFFFFF" w:themeFill="background1"/>
          </w:tcPr>
          <w:p w14:paraId="04AC2DF4" w14:textId="77777777" w:rsidR="004F4CC8"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University MA program</w:t>
            </w:r>
          </w:p>
          <w:p w14:paraId="5C6BA788" w14:textId="77777777" w:rsidR="004F4CC8" w:rsidRPr="00DA1964"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lastRenderedPageBreak/>
              <w:t>Public in-service teacher training program</w:t>
            </w:r>
          </w:p>
        </w:tc>
        <w:tc>
          <w:tcPr>
            <w:tcW w:w="1134" w:type="dxa"/>
            <w:shd w:val="clear" w:color="auto" w:fill="FFFFFF" w:themeFill="background1"/>
          </w:tcPr>
          <w:p w14:paraId="2906E799" w14:textId="77777777" w:rsidR="004F4CC8" w:rsidRDefault="004F4CC8" w:rsidP="00A775CE">
            <w:pPr>
              <w:jc w:val="center"/>
              <w:rPr>
                <w:rFonts w:ascii="Times New Roman" w:hAnsi="Times New Roman" w:cs="Times New Roman"/>
              </w:rPr>
            </w:pPr>
            <w:r>
              <w:rPr>
                <w:rFonts w:ascii="Times New Roman" w:hAnsi="Times New Roman" w:cs="Times New Roman"/>
              </w:rPr>
              <w:lastRenderedPageBreak/>
              <w:t>MA</w:t>
            </w:r>
          </w:p>
        </w:tc>
        <w:tc>
          <w:tcPr>
            <w:tcW w:w="3685" w:type="dxa"/>
            <w:shd w:val="clear" w:color="auto" w:fill="FFFFFF" w:themeFill="background1"/>
          </w:tcPr>
          <w:p w14:paraId="08EF8E3C"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3</w:t>
            </w:r>
          </w:p>
        </w:tc>
      </w:tr>
      <w:tr w:rsidR="004F4CC8" w:rsidRPr="00DA1964" w14:paraId="763C615C" w14:textId="77777777" w:rsidTr="00A775CE">
        <w:trPr>
          <w:jc w:val="center"/>
        </w:trPr>
        <w:tc>
          <w:tcPr>
            <w:tcW w:w="1280" w:type="dxa"/>
            <w:shd w:val="clear" w:color="auto" w:fill="FFFFFF" w:themeFill="background1"/>
          </w:tcPr>
          <w:p w14:paraId="7C7B967A"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12</w:t>
            </w:r>
          </w:p>
        </w:tc>
        <w:tc>
          <w:tcPr>
            <w:tcW w:w="968" w:type="dxa"/>
            <w:shd w:val="clear" w:color="auto" w:fill="FFFFFF" w:themeFill="background1"/>
          </w:tcPr>
          <w:p w14:paraId="2C48C5C6"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F</w:t>
            </w:r>
          </w:p>
        </w:tc>
        <w:tc>
          <w:tcPr>
            <w:tcW w:w="2283" w:type="dxa"/>
            <w:shd w:val="clear" w:color="auto" w:fill="FFFFFF" w:themeFill="background1"/>
          </w:tcPr>
          <w:p w14:paraId="7ED815B7" w14:textId="77777777" w:rsidR="004F4CC8"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Public in-service teacher training program</w:t>
            </w:r>
          </w:p>
          <w:p w14:paraId="42C6170D" w14:textId="77777777" w:rsidR="004F4CC8" w:rsidRPr="00DA1964"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University MA program</w:t>
            </w:r>
          </w:p>
        </w:tc>
        <w:tc>
          <w:tcPr>
            <w:tcW w:w="1134" w:type="dxa"/>
            <w:shd w:val="clear" w:color="auto" w:fill="FFFFFF" w:themeFill="background1"/>
          </w:tcPr>
          <w:p w14:paraId="446F1415" w14:textId="77777777" w:rsidR="004F4CC8" w:rsidRDefault="004F4CC8" w:rsidP="00A775CE">
            <w:pPr>
              <w:jc w:val="center"/>
              <w:rPr>
                <w:rFonts w:ascii="Times New Roman" w:hAnsi="Times New Roman" w:cs="Times New Roman"/>
              </w:rPr>
            </w:pPr>
            <w:r>
              <w:rPr>
                <w:rFonts w:ascii="Times New Roman" w:hAnsi="Times New Roman" w:cs="Times New Roman"/>
              </w:rPr>
              <w:t>MA</w:t>
            </w:r>
          </w:p>
        </w:tc>
        <w:tc>
          <w:tcPr>
            <w:tcW w:w="3685" w:type="dxa"/>
            <w:shd w:val="clear" w:color="auto" w:fill="FFFFFF" w:themeFill="background1"/>
          </w:tcPr>
          <w:p w14:paraId="7462329B"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8</w:t>
            </w:r>
          </w:p>
        </w:tc>
      </w:tr>
      <w:tr w:rsidR="004F4CC8" w:rsidRPr="00DA1964" w14:paraId="54463C62" w14:textId="77777777" w:rsidTr="00A775CE">
        <w:trPr>
          <w:jc w:val="center"/>
        </w:trPr>
        <w:tc>
          <w:tcPr>
            <w:tcW w:w="1280" w:type="dxa"/>
            <w:shd w:val="clear" w:color="auto" w:fill="FFFFFF" w:themeFill="background1"/>
          </w:tcPr>
          <w:p w14:paraId="05700CC6"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13</w:t>
            </w:r>
          </w:p>
        </w:tc>
        <w:tc>
          <w:tcPr>
            <w:tcW w:w="968" w:type="dxa"/>
            <w:shd w:val="clear" w:color="auto" w:fill="FFFFFF" w:themeFill="background1"/>
          </w:tcPr>
          <w:p w14:paraId="36A6AF45"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M</w:t>
            </w:r>
          </w:p>
        </w:tc>
        <w:tc>
          <w:tcPr>
            <w:tcW w:w="2283" w:type="dxa"/>
            <w:shd w:val="clear" w:color="auto" w:fill="FFFFFF" w:themeFill="background1"/>
          </w:tcPr>
          <w:p w14:paraId="339EAB68" w14:textId="77777777" w:rsidR="004F4CC8"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University MA program</w:t>
            </w:r>
          </w:p>
          <w:p w14:paraId="6922773E" w14:textId="77777777" w:rsidR="004F4CC8"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Public in-service teacher training program</w:t>
            </w:r>
          </w:p>
          <w:p w14:paraId="6A4563C8" w14:textId="77777777" w:rsidR="004F4CC8" w:rsidRPr="00DA1964"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TESOL certificate program</w:t>
            </w:r>
          </w:p>
        </w:tc>
        <w:tc>
          <w:tcPr>
            <w:tcW w:w="1134" w:type="dxa"/>
            <w:shd w:val="clear" w:color="auto" w:fill="FFFFFF" w:themeFill="background1"/>
          </w:tcPr>
          <w:p w14:paraId="0311DCD5" w14:textId="77777777" w:rsidR="004F4CC8" w:rsidRDefault="004F4CC8" w:rsidP="00A775CE">
            <w:pPr>
              <w:jc w:val="center"/>
              <w:rPr>
                <w:rFonts w:ascii="Times New Roman" w:hAnsi="Times New Roman" w:cs="Times New Roman"/>
              </w:rPr>
            </w:pPr>
            <w:r>
              <w:rPr>
                <w:rFonts w:ascii="Times New Roman" w:hAnsi="Times New Roman" w:cs="Times New Roman"/>
              </w:rPr>
              <w:t>PhD</w:t>
            </w:r>
          </w:p>
        </w:tc>
        <w:tc>
          <w:tcPr>
            <w:tcW w:w="3685" w:type="dxa"/>
            <w:shd w:val="clear" w:color="auto" w:fill="FFFFFF" w:themeFill="background1"/>
          </w:tcPr>
          <w:p w14:paraId="5F517D71"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10</w:t>
            </w:r>
          </w:p>
        </w:tc>
      </w:tr>
      <w:tr w:rsidR="004F4CC8" w:rsidRPr="00DA1964" w14:paraId="73268FE7" w14:textId="77777777" w:rsidTr="00A775CE">
        <w:trPr>
          <w:jc w:val="center"/>
        </w:trPr>
        <w:tc>
          <w:tcPr>
            <w:tcW w:w="1280" w:type="dxa"/>
            <w:shd w:val="clear" w:color="auto" w:fill="FFFFFF" w:themeFill="background1"/>
          </w:tcPr>
          <w:p w14:paraId="25874E66"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14</w:t>
            </w:r>
          </w:p>
        </w:tc>
        <w:tc>
          <w:tcPr>
            <w:tcW w:w="968" w:type="dxa"/>
            <w:shd w:val="clear" w:color="auto" w:fill="FFFFFF" w:themeFill="background1"/>
          </w:tcPr>
          <w:p w14:paraId="52D76DE1"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F</w:t>
            </w:r>
          </w:p>
        </w:tc>
        <w:tc>
          <w:tcPr>
            <w:tcW w:w="2283" w:type="dxa"/>
            <w:shd w:val="clear" w:color="auto" w:fill="FFFFFF" w:themeFill="background1"/>
          </w:tcPr>
          <w:p w14:paraId="2D9F2DE0" w14:textId="77777777" w:rsidR="004F4CC8"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University MA program</w:t>
            </w:r>
          </w:p>
          <w:p w14:paraId="4EAFBBBF" w14:textId="77777777" w:rsidR="004F4CC8"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Public in-service training program</w:t>
            </w:r>
          </w:p>
          <w:p w14:paraId="46C27244" w14:textId="77777777" w:rsidR="004F4CC8" w:rsidRPr="00DA1964"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TESOL certificate program</w:t>
            </w:r>
          </w:p>
        </w:tc>
        <w:tc>
          <w:tcPr>
            <w:tcW w:w="1134" w:type="dxa"/>
            <w:shd w:val="clear" w:color="auto" w:fill="FFFFFF" w:themeFill="background1"/>
          </w:tcPr>
          <w:p w14:paraId="2CA6796A" w14:textId="77777777" w:rsidR="004F4CC8" w:rsidRDefault="004F4CC8" w:rsidP="00A775CE">
            <w:pPr>
              <w:jc w:val="center"/>
              <w:rPr>
                <w:rFonts w:ascii="Times New Roman" w:hAnsi="Times New Roman" w:cs="Times New Roman"/>
              </w:rPr>
            </w:pPr>
            <w:r>
              <w:rPr>
                <w:rFonts w:ascii="Times New Roman" w:hAnsi="Times New Roman" w:cs="Times New Roman"/>
              </w:rPr>
              <w:t>PhD</w:t>
            </w:r>
          </w:p>
        </w:tc>
        <w:tc>
          <w:tcPr>
            <w:tcW w:w="3685" w:type="dxa"/>
            <w:shd w:val="clear" w:color="auto" w:fill="FFFFFF" w:themeFill="background1"/>
          </w:tcPr>
          <w:p w14:paraId="098CA1C4"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20</w:t>
            </w:r>
          </w:p>
        </w:tc>
      </w:tr>
      <w:tr w:rsidR="004F4CC8" w:rsidRPr="00DA1964" w14:paraId="1105F26F" w14:textId="77777777" w:rsidTr="00A775CE">
        <w:trPr>
          <w:trHeight w:val="489"/>
          <w:jc w:val="center"/>
        </w:trPr>
        <w:tc>
          <w:tcPr>
            <w:tcW w:w="1280" w:type="dxa"/>
            <w:shd w:val="clear" w:color="auto" w:fill="FFFFFF" w:themeFill="background1"/>
          </w:tcPr>
          <w:p w14:paraId="296B777F"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15</w:t>
            </w:r>
          </w:p>
        </w:tc>
        <w:tc>
          <w:tcPr>
            <w:tcW w:w="968" w:type="dxa"/>
            <w:shd w:val="clear" w:color="auto" w:fill="FFFFFF" w:themeFill="background1"/>
          </w:tcPr>
          <w:p w14:paraId="1AD4103E"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M</w:t>
            </w:r>
          </w:p>
        </w:tc>
        <w:tc>
          <w:tcPr>
            <w:tcW w:w="2283" w:type="dxa"/>
            <w:shd w:val="clear" w:color="auto" w:fill="FFFFFF" w:themeFill="background1"/>
          </w:tcPr>
          <w:p w14:paraId="547FCA7A" w14:textId="77777777" w:rsidR="004F4CC8"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University BA program</w:t>
            </w:r>
          </w:p>
          <w:p w14:paraId="45878DC0" w14:textId="77777777" w:rsidR="004F4CC8" w:rsidRPr="00DA1964"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TESOL certificate program</w:t>
            </w:r>
          </w:p>
        </w:tc>
        <w:tc>
          <w:tcPr>
            <w:tcW w:w="1134" w:type="dxa"/>
            <w:shd w:val="clear" w:color="auto" w:fill="FFFFFF" w:themeFill="background1"/>
          </w:tcPr>
          <w:p w14:paraId="7C55DA02" w14:textId="77777777" w:rsidR="004F4CC8" w:rsidRDefault="004F4CC8" w:rsidP="00A775CE">
            <w:pPr>
              <w:jc w:val="center"/>
              <w:rPr>
                <w:rFonts w:ascii="Times New Roman" w:hAnsi="Times New Roman" w:cs="Times New Roman"/>
              </w:rPr>
            </w:pPr>
            <w:r>
              <w:rPr>
                <w:rFonts w:ascii="Times New Roman" w:hAnsi="Times New Roman" w:cs="Times New Roman"/>
              </w:rPr>
              <w:t>PhD</w:t>
            </w:r>
          </w:p>
        </w:tc>
        <w:tc>
          <w:tcPr>
            <w:tcW w:w="3685" w:type="dxa"/>
            <w:shd w:val="clear" w:color="auto" w:fill="FFFFFF" w:themeFill="background1"/>
          </w:tcPr>
          <w:p w14:paraId="04998813"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2</w:t>
            </w:r>
          </w:p>
        </w:tc>
      </w:tr>
    </w:tbl>
    <w:p w14:paraId="2C324246" w14:textId="77777777" w:rsidR="004F4CC8" w:rsidRDefault="004F4CC8" w:rsidP="004F4CC8">
      <w:pPr>
        <w:spacing w:line="480" w:lineRule="auto"/>
        <w:rPr>
          <w:rFonts w:ascii="Times New Roman" w:eastAsia="Times New Roman" w:hAnsi="Times New Roman" w:cs="Times New Roman"/>
          <w:sz w:val="24"/>
          <w:szCs w:val="24"/>
          <w:shd w:val="clear" w:color="auto" w:fill="FFFFFF"/>
        </w:rPr>
      </w:pPr>
    </w:p>
    <w:p w14:paraId="1F2548E1" w14:textId="77777777" w:rsidR="004F4CC8" w:rsidRPr="00EF6279" w:rsidRDefault="004F4CC8" w:rsidP="004F4CC8">
      <w:pPr>
        <w:spacing w:line="480" w:lineRule="auto"/>
        <w:ind w:firstLine="720"/>
        <w:rPr>
          <w:rFonts w:ascii="Times New Roman" w:eastAsia="Times New Roman" w:hAnsi="Times New Roman" w:cs="Times New Roman"/>
          <w:sz w:val="24"/>
          <w:szCs w:val="24"/>
        </w:rPr>
      </w:pPr>
      <w:r w:rsidRPr="00EF6279">
        <w:rPr>
          <w:rFonts w:ascii="Times New Roman" w:eastAsia="Times New Roman" w:hAnsi="Times New Roman" w:cs="Times New Roman"/>
          <w:sz w:val="24"/>
          <w:szCs w:val="24"/>
          <w:shd w:val="clear" w:color="auto" w:fill="FFFFFF"/>
        </w:rPr>
        <w:t>Since the sample group include</w:t>
      </w:r>
      <w:r>
        <w:rPr>
          <w:rFonts w:ascii="Times New Roman" w:eastAsia="Times New Roman" w:hAnsi="Times New Roman" w:cs="Times New Roman"/>
          <w:sz w:val="24"/>
          <w:szCs w:val="24"/>
          <w:shd w:val="clear" w:color="auto" w:fill="FFFFFF"/>
        </w:rPr>
        <w:t>d</w:t>
      </w:r>
      <w:r w:rsidRPr="00EF6279">
        <w:rPr>
          <w:rFonts w:ascii="Times New Roman" w:eastAsia="Times New Roman" w:hAnsi="Times New Roman" w:cs="Times New Roman"/>
          <w:sz w:val="24"/>
          <w:szCs w:val="24"/>
          <w:shd w:val="clear" w:color="auto" w:fill="FFFFFF"/>
        </w:rPr>
        <w:t xml:space="preserve"> teacher-educators who have worked closely with </w:t>
      </w:r>
      <w:r>
        <w:rPr>
          <w:rFonts w:ascii="Times New Roman" w:eastAsia="Times New Roman" w:hAnsi="Times New Roman" w:cs="Times New Roman"/>
          <w:sz w:val="24"/>
          <w:szCs w:val="24"/>
          <w:shd w:val="clear" w:color="auto" w:fill="FFFFFF"/>
        </w:rPr>
        <w:t>Korean in-service secondary school English teachers</w:t>
      </w:r>
      <w:r w:rsidRPr="00EF6279">
        <w:rPr>
          <w:rFonts w:ascii="Times New Roman" w:eastAsia="Times New Roman" w:hAnsi="Times New Roman" w:cs="Times New Roman"/>
          <w:sz w:val="24"/>
          <w:szCs w:val="24"/>
          <w:shd w:val="clear" w:color="auto" w:fill="FFFFFF"/>
        </w:rPr>
        <w:t xml:space="preserve"> for an extended period of time they </w:t>
      </w:r>
      <w:r>
        <w:rPr>
          <w:rFonts w:ascii="Times New Roman" w:eastAsia="Times New Roman" w:hAnsi="Times New Roman" w:cs="Times New Roman"/>
          <w:sz w:val="24"/>
          <w:szCs w:val="24"/>
          <w:shd w:val="clear" w:color="auto" w:fill="FFFFFF"/>
        </w:rPr>
        <w:t xml:space="preserve">were able to </w:t>
      </w:r>
      <w:r w:rsidRPr="00EF6279">
        <w:rPr>
          <w:rFonts w:ascii="Times New Roman" w:eastAsia="Times New Roman" w:hAnsi="Times New Roman" w:cs="Times New Roman"/>
          <w:sz w:val="24"/>
          <w:szCs w:val="24"/>
          <w:shd w:val="clear" w:color="auto" w:fill="FFFFFF"/>
        </w:rPr>
        <w:t>draw from their knowledge and experiences with these teachers to provide invaluable insights from an outsider vantage point regarding the core c</w:t>
      </w:r>
      <w:r>
        <w:rPr>
          <w:rFonts w:ascii="Times New Roman" w:eastAsia="Times New Roman" w:hAnsi="Times New Roman" w:cs="Times New Roman"/>
          <w:sz w:val="24"/>
          <w:szCs w:val="24"/>
          <w:shd w:val="clear" w:color="auto" w:fill="FFFFFF"/>
        </w:rPr>
        <w:t xml:space="preserve">ompetencies </w:t>
      </w:r>
      <w:r w:rsidRPr="00EF6279">
        <w:rPr>
          <w:rFonts w:ascii="Times New Roman" w:eastAsia="Times New Roman" w:hAnsi="Times New Roman" w:cs="Times New Roman"/>
          <w:sz w:val="24"/>
          <w:szCs w:val="24"/>
          <w:shd w:val="clear" w:color="auto" w:fill="FFFFFF"/>
        </w:rPr>
        <w:t xml:space="preserve">that they feel </w:t>
      </w:r>
      <w:r>
        <w:rPr>
          <w:rFonts w:ascii="Times New Roman" w:eastAsia="Times New Roman" w:hAnsi="Times New Roman" w:cs="Times New Roman"/>
          <w:sz w:val="24"/>
          <w:szCs w:val="24"/>
          <w:shd w:val="clear" w:color="auto" w:fill="FFFFFF"/>
        </w:rPr>
        <w:t>that these teachers</w:t>
      </w:r>
      <w:r w:rsidRPr="00EF6279">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require</w:t>
      </w:r>
      <w:r w:rsidRPr="00EF6279">
        <w:rPr>
          <w:rFonts w:ascii="Times New Roman" w:eastAsia="Times New Roman" w:hAnsi="Times New Roman" w:cs="Times New Roman"/>
          <w:sz w:val="24"/>
          <w:szCs w:val="24"/>
          <w:shd w:val="clear" w:color="auto" w:fill="FFFFFF"/>
        </w:rPr>
        <w:t xml:space="preserve">.   </w:t>
      </w:r>
    </w:p>
    <w:p w14:paraId="7469A438" w14:textId="77777777" w:rsidR="004F4CC8" w:rsidRDefault="004F4CC8" w:rsidP="004F4CC8">
      <w:pPr>
        <w:pStyle w:val="Heading3"/>
        <w:rPr>
          <w:sz w:val="24"/>
          <w:szCs w:val="24"/>
        </w:rPr>
      </w:pPr>
      <w:bookmarkStart w:id="4" w:name="_Toc503089804"/>
      <w:r w:rsidRPr="00EF6279">
        <w:rPr>
          <w:sz w:val="24"/>
          <w:szCs w:val="24"/>
        </w:rPr>
        <w:t>3.2.2 Data Collection Strategies</w:t>
      </w:r>
      <w:bookmarkEnd w:id="4"/>
    </w:p>
    <w:p w14:paraId="13CDF94C" w14:textId="77777777" w:rsidR="004F4CC8" w:rsidRPr="00EF6279" w:rsidRDefault="004F4CC8" w:rsidP="004F4CC8">
      <w:pPr>
        <w:spacing w:line="480" w:lineRule="auto"/>
        <w:ind w:firstLine="720"/>
        <w:rPr>
          <w:rFonts w:ascii="Times New Roman" w:hAnsi="Times New Roman" w:cs="Times New Roman"/>
          <w:sz w:val="24"/>
          <w:szCs w:val="24"/>
        </w:rPr>
      </w:pPr>
      <w:r w:rsidRPr="00EF6279">
        <w:rPr>
          <w:rFonts w:ascii="Times New Roman" w:hAnsi="Times New Roman" w:cs="Times New Roman"/>
          <w:sz w:val="24"/>
          <w:szCs w:val="24"/>
        </w:rPr>
        <w:lastRenderedPageBreak/>
        <w:t xml:space="preserve">The sections below outline </w:t>
      </w:r>
      <w:r>
        <w:rPr>
          <w:rFonts w:ascii="Times New Roman" w:hAnsi="Times New Roman" w:cs="Times New Roman"/>
          <w:sz w:val="24"/>
          <w:szCs w:val="24"/>
        </w:rPr>
        <w:t>the</w:t>
      </w:r>
      <w:r w:rsidRPr="00EF6279">
        <w:rPr>
          <w:rFonts w:ascii="Times New Roman" w:hAnsi="Times New Roman" w:cs="Times New Roman"/>
          <w:sz w:val="24"/>
          <w:szCs w:val="24"/>
        </w:rPr>
        <w:t xml:space="preserve"> data collection strategies that </w:t>
      </w:r>
      <w:r>
        <w:rPr>
          <w:rFonts w:ascii="Times New Roman" w:hAnsi="Times New Roman" w:cs="Times New Roman"/>
          <w:sz w:val="24"/>
          <w:szCs w:val="24"/>
        </w:rPr>
        <w:t>were</w:t>
      </w:r>
      <w:r w:rsidRPr="00EF6279">
        <w:rPr>
          <w:rFonts w:ascii="Times New Roman" w:hAnsi="Times New Roman" w:cs="Times New Roman"/>
          <w:sz w:val="24"/>
          <w:szCs w:val="24"/>
        </w:rPr>
        <w:t xml:space="preserve"> used in the 3 stages outlined above.  Each stage of data collection probe</w:t>
      </w:r>
      <w:r>
        <w:rPr>
          <w:rFonts w:ascii="Times New Roman" w:hAnsi="Times New Roman" w:cs="Times New Roman"/>
          <w:sz w:val="24"/>
          <w:szCs w:val="24"/>
        </w:rPr>
        <w:t>d</w:t>
      </w:r>
      <w:r w:rsidRPr="00EF6279">
        <w:rPr>
          <w:rFonts w:ascii="Times New Roman" w:hAnsi="Times New Roman" w:cs="Times New Roman"/>
          <w:sz w:val="24"/>
          <w:szCs w:val="24"/>
        </w:rPr>
        <w:t xml:space="preserve"> further into the issue with stage one collecting data from different stakeholders’ perspectives in the form of semi-structured interviews and video observations</w:t>
      </w:r>
      <w:r>
        <w:rPr>
          <w:rFonts w:ascii="Times New Roman" w:hAnsi="Times New Roman" w:cs="Times New Roman"/>
          <w:sz w:val="24"/>
          <w:szCs w:val="24"/>
        </w:rPr>
        <w:t xml:space="preserve"> to examine the core competencies Korean public school secondary English teacher require in their professional role,</w:t>
      </w:r>
      <w:r w:rsidRPr="00EF6279">
        <w:rPr>
          <w:rFonts w:ascii="Times New Roman" w:hAnsi="Times New Roman" w:cs="Times New Roman"/>
          <w:sz w:val="24"/>
          <w:szCs w:val="24"/>
        </w:rPr>
        <w:t xml:space="preserve"> </w:t>
      </w:r>
      <w:r>
        <w:rPr>
          <w:rFonts w:ascii="Times New Roman" w:hAnsi="Times New Roman" w:cs="Times New Roman"/>
          <w:sz w:val="24"/>
          <w:szCs w:val="24"/>
        </w:rPr>
        <w:t xml:space="preserve">stage two revisiting stage one interview data and expanding further how these core competencies may be fostered or developed, </w:t>
      </w:r>
      <w:r w:rsidRPr="00EF6279">
        <w:rPr>
          <w:rFonts w:ascii="Times New Roman" w:hAnsi="Times New Roman" w:cs="Times New Roman"/>
          <w:sz w:val="24"/>
          <w:szCs w:val="24"/>
        </w:rPr>
        <w:t>and stage three culminating the findings of stages one and two to provide the grounding for an overall discussion of the possible future directions of local pre-service language teacher education programs.  An overview of the stages and data collection strategies are found in the following table; however, a detailed</w:t>
      </w:r>
      <w:r>
        <w:rPr>
          <w:rFonts w:ascii="Times New Roman" w:hAnsi="Times New Roman" w:cs="Times New Roman"/>
          <w:sz w:val="24"/>
          <w:szCs w:val="24"/>
        </w:rPr>
        <w:t xml:space="preserve"> description of each stage is</w:t>
      </w:r>
      <w:r w:rsidRPr="00EF6279">
        <w:rPr>
          <w:rFonts w:ascii="Times New Roman" w:hAnsi="Times New Roman" w:cs="Times New Roman"/>
          <w:sz w:val="24"/>
          <w:szCs w:val="24"/>
        </w:rPr>
        <w:t xml:space="preserve"> provided in following sections.</w:t>
      </w:r>
    </w:p>
    <w:p w14:paraId="5FE1A350" w14:textId="77777777" w:rsidR="004F4CC8" w:rsidRPr="00EF6279" w:rsidRDefault="004F4CC8" w:rsidP="004F4CC8">
      <w:pPr>
        <w:spacing w:line="480" w:lineRule="auto"/>
        <w:rPr>
          <w:rFonts w:ascii="Times New Roman" w:eastAsia="Times New Roman" w:hAnsi="Times New Roman" w:cs="Times New Roman"/>
          <w:sz w:val="24"/>
          <w:szCs w:val="24"/>
        </w:rPr>
      </w:pPr>
      <w:r w:rsidRPr="00EF6279">
        <w:rPr>
          <w:rFonts w:ascii="Times New Roman" w:eastAsia="Times New Roman" w:hAnsi="Times New Roman" w:cs="Times New Roman"/>
          <w:sz w:val="24"/>
          <w:szCs w:val="24"/>
        </w:rPr>
        <w:t xml:space="preserve">Table </w:t>
      </w:r>
      <w:r>
        <w:rPr>
          <w:rFonts w:ascii="Times New Roman" w:eastAsia="Times New Roman" w:hAnsi="Times New Roman" w:cs="Times New Roman"/>
          <w:sz w:val="24"/>
          <w:szCs w:val="24"/>
        </w:rPr>
        <w:t>3</w:t>
      </w:r>
      <w:r w:rsidRPr="00EF6279">
        <w:rPr>
          <w:rFonts w:ascii="Times New Roman" w:eastAsia="Times New Roman" w:hAnsi="Times New Roman" w:cs="Times New Roman"/>
          <w:sz w:val="24"/>
          <w:szCs w:val="24"/>
        </w:rPr>
        <w:t>. Data collection stages and strategies</w:t>
      </w:r>
    </w:p>
    <w:tbl>
      <w:tblPr>
        <w:tblStyle w:val="TableGrid"/>
        <w:tblW w:w="0" w:type="auto"/>
        <w:tblLook w:val="04A0" w:firstRow="1" w:lastRow="0" w:firstColumn="1" w:lastColumn="0" w:noHBand="0" w:noVBand="1"/>
      </w:tblPr>
      <w:tblGrid>
        <w:gridCol w:w="951"/>
        <w:gridCol w:w="3013"/>
        <w:gridCol w:w="3402"/>
        <w:gridCol w:w="1984"/>
      </w:tblGrid>
      <w:tr w:rsidR="004F4CC8" w:rsidRPr="00EF6279" w14:paraId="2B1A3C43" w14:textId="77777777" w:rsidTr="00A775CE">
        <w:tc>
          <w:tcPr>
            <w:tcW w:w="951" w:type="dxa"/>
          </w:tcPr>
          <w:p w14:paraId="6E431192" w14:textId="77777777" w:rsidR="004F4CC8" w:rsidRPr="00EF6279" w:rsidRDefault="004F4CC8" w:rsidP="00A775CE">
            <w:pPr>
              <w:jc w:val="center"/>
              <w:rPr>
                <w:rFonts w:ascii="Times New Roman" w:eastAsia="Times New Roman" w:hAnsi="Times New Roman" w:cs="Times New Roman"/>
                <w:sz w:val="24"/>
                <w:szCs w:val="24"/>
              </w:rPr>
            </w:pPr>
          </w:p>
        </w:tc>
        <w:tc>
          <w:tcPr>
            <w:tcW w:w="3013" w:type="dxa"/>
          </w:tcPr>
          <w:p w14:paraId="1E060241" w14:textId="77777777" w:rsidR="004F4CC8" w:rsidRPr="00EF6279" w:rsidRDefault="004F4CC8" w:rsidP="00A775CE">
            <w:pPr>
              <w:jc w:val="center"/>
              <w:rPr>
                <w:rFonts w:ascii="Times New Roman" w:eastAsia="Times New Roman" w:hAnsi="Times New Roman" w:cs="Times New Roman"/>
                <w:sz w:val="24"/>
                <w:szCs w:val="24"/>
              </w:rPr>
            </w:pPr>
            <w:r w:rsidRPr="00EF6279">
              <w:rPr>
                <w:rFonts w:ascii="Times New Roman" w:eastAsia="Times New Roman" w:hAnsi="Times New Roman" w:cs="Times New Roman"/>
                <w:sz w:val="24"/>
                <w:szCs w:val="24"/>
              </w:rPr>
              <w:t>Data Collection Strategy</w:t>
            </w:r>
          </w:p>
        </w:tc>
        <w:tc>
          <w:tcPr>
            <w:tcW w:w="3402" w:type="dxa"/>
          </w:tcPr>
          <w:p w14:paraId="679146F6" w14:textId="77777777" w:rsidR="004F4CC8" w:rsidRPr="00EF6279" w:rsidRDefault="004F4CC8" w:rsidP="00A775CE">
            <w:pPr>
              <w:jc w:val="center"/>
              <w:rPr>
                <w:rFonts w:ascii="Times New Roman" w:eastAsia="Times New Roman" w:hAnsi="Times New Roman" w:cs="Times New Roman"/>
                <w:sz w:val="24"/>
                <w:szCs w:val="24"/>
              </w:rPr>
            </w:pPr>
            <w:r w:rsidRPr="00EF6279">
              <w:rPr>
                <w:rFonts w:ascii="Times New Roman" w:eastAsia="Times New Roman" w:hAnsi="Times New Roman" w:cs="Times New Roman"/>
                <w:sz w:val="24"/>
                <w:szCs w:val="24"/>
              </w:rPr>
              <w:t>Participants</w:t>
            </w:r>
          </w:p>
        </w:tc>
        <w:tc>
          <w:tcPr>
            <w:tcW w:w="1984" w:type="dxa"/>
          </w:tcPr>
          <w:p w14:paraId="4B5C32EB" w14:textId="77777777" w:rsidR="004F4CC8" w:rsidRPr="00EF6279" w:rsidRDefault="004F4CC8" w:rsidP="00A775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Period of Data Collection</w:t>
            </w:r>
          </w:p>
        </w:tc>
      </w:tr>
      <w:tr w:rsidR="004F4CC8" w:rsidRPr="00EF6279" w14:paraId="03924E51" w14:textId="77777777" w:rsidTr="00A775CE">
        <w:trPr>
          <w:trHeight w:val="346"/>
        </w:trPr>
        <w:tc>
          <w:tcPr>
            <w:tcW w:w="951" w:type="dxa"/>
            <w:vMerge w:val="restart"/>
          </w:tcPr>
          <w:p w14:paraId="2886967B" w14:textId="77777777" w:rsidR="004F4CC8" w:rsidRPr="00EF6279" w:rsidRDefault="004F4CC8" w:rsidP="00A775CE">
            <w:pPr>
              <w:rPr>
                <w:rFonts w:ascii="Times New Roman" w:eastAsia="Times New Roman" w:hAnsi="Times New Roman" w:cs="Times New Roman"/>
                <w:sz w:val="24"/>
                <w:szCs w:val="24"/>
              </w:rPr>
            </w:pPr>
          </w:p>
          <w:p w14:paraId="4E47B2BE" w14:textId="77777777" w:rsidR="004F4CC8" w:rsidRPr="00EF6279" w:rsidRDefault="004F4CC8" w:rsidP="00A775CE">
            <w:pPr>
              <w:rPr>
                <w:rFonts w:ascii="Times New Roman" w:eastAsia="Times New Roman" w:hAnsi="Times New Roman" w:cs="Times New Roman"/>
                <w:sz w:val="24"/>
                <w:szCs w:val="24"/>
              </w:rPr>
            </w:pPr>
          </w:p>
          <w:p w14:paraId="2FA0F67F" w14:textId="77777777" w:rsidR="004F4CC8" w:rsidRPr="00EF6279" w:rsidRDefault="004F4CC8" w:rsidP="00A775CE">
            <w:pPr>
              <w:rPr>
                <w:rFonts w:ascii="Times New Roman" w:eastAsia="Times New Roman" w:hAnsi="Times New Roman" w:cs="Times New Roman"/>
                <w:sz w:val="24"/>
                <w:szCs w:val="24"/>
              </w:rPr>
            </w:pPr>
          </w:p>
          <w:p w14:paraId="4D1D26F3" w14:textId="77777777" w:rsidR="004F4CC8" w:rsidRPr="00EF6279" w:rsidRDefault="004F4CC8" w:rsidP="00A775CE">
            <w:pPr>
              <w:rPr>
                <w:rFonts w:ascii="Times New Roman" w:eastAsia="Times New Roman" w:hAnsi="Times New Roman" w:cs="Times New Roman"/>
                <w:sz w:val="24"/>
                <w:szCs w:val="24"/>
              </w:rPr>
            </w:pPr>
          </w:p>
          <w:p w14:paraId="726C16AF" w14:textId="77777777" w:rsidR="004F4CC8" w:rsidRPr="00EF6279" w:rsidRDefault="004F4CC8" w:rsidP="00A775CE">
            <w:pPr>
              <w:rPr>
                <w:rFonts w:ascii="Times New Roman" w:eastAsia="Times New Roman" w:hAnsi="Times New Roman" w:cs="Times New Roman"/>
                <w:sz w:val="24"/>
                <w:szCs w:val="24"/>
              </w:rPr>
            </w:pPr>
            <w:r w:rsidRPr="00EF6279">
              <w:rPr>
                <w:rFonts w:ascii="Times New Roman" w:eastAsia="Times New Roman" w:hAnsi="Times New Roman" w:cs="Times New Roman"/>
                <w:sz w:val="24"/>
                <w:szCs w:val="24"/>
              </w:rPr>
              <w:t>Stage 1</w:t>
            </w:r>
          </w:p>
        </w:tc>
        <w:tc>
          <w:tcPr>
            <w:tcW w:w="3013" w:type="dxa"/>
            <w:vMerge w:val="restart"/>
          </w:tcPr>
          <w:p w14:paraId="37AF32AF" w14:textId="77777777" w:rsidR="004F4CC8" w:rsidRPr="00EF6279" w:rsidRDefault="004F4CC8" w:rsidP="00A775CE">
            <w:pPr>
              <w:jc w:val="center"/>
              <w:rPr>
                <w:rFonts w:ascii="Times New Roman" w:eastAsia="Times New Roman" w:hAnsi="Times New Roman" w:cs="Times New Roman"/>
                <w:sz w:val="24"/>
                <w:szCs w:val="24"/>
              </w:rPr>
            </w:pPr>
          </w:p>
          <w:p w14:paraId="573827D5" w14:textId="77777777" w:rsidR="004F4CC8" w:rsidRPr="00EF6279" w:rsidRDefault="004F4CC8" w:rsidP="00A775CE">
            <w:pPr>
              <w:jc w:val="center"/>
              <w:rPr>
                <w:rFonts w:ascii="Times New Roman" w:eastAsia="Times New Roman" w:hAnsi="Times New Roman" w:cs="Times New Roman"/>
                <w:sz w:val="24"/>
                <w:szCs w:val="24"/>
              </w:rPr>
            </w:pPr>
          </w:p>
          <w:p w14:paraId="205D026E" w14:textId="77777777" w:rsidR="004F4CC8" w:rsidRPr="00EF6279" w:rsidRDefault="004F4CC8" w:rsidP="00A775CE">
            <w:pPr>
              <w:jc w:val="center"/>
              <w:rPr>
                <w:rFonts w:ascii="Times New Roman" w:eastAsia="Times New Roman" w:hAnsi="Times New Roman" w:cs="Times New Roman"/>
                <w:sz w:val="24"/>
                <w:szCs w:val="24"/>
              </w:rPr>
            </w:pPr>
            <w:r w:rsidRPr="00EF6279">
              <w:rPr>
                <w:rFonts w:ascii="Times New Roman" w:eastAsia="Times New Roman" w:hAnsi="Times New Roman" w:cs="Times New Roman"/>
                <w:sz w:val="24"/>
                <w:szCs w:val="24"/>
              </w:rPr>
              <w:t>Semi-structured Interviews</w:t>
            </w:r>
          </w:p>
        </w:tc>
        <w:tc>
          <w:tcPr>
            <w:tcW w:w="3402" w:type="dxa"/>
          </w:tcPr>
          <w:p w14:paraId="2B32E697" w14:textId="77777777" w:rsidR="004F4CC8" w:rsidRPr="00EF6279" w:rsidRDefault="004F4CC8" w:rsidP="00A775CE">
            <w:pPr>
              <w:jc w:val="center"/>
              <w:rPr>
                <w:rFonts w:ascii="Times New Roman" w:eastAsia="Times New Roman" w:hAnsi="Times New Roman" w:cs="Times New Roman"/>
                <w:sz w:val="24"/>
                <w:szCs w:val="24"/>
              </w:rPr>
            </w:pPr>
          </w:p>
          <w:p w14:paraId="5AC50446" w14:textId="77777777" w:rsidR="004F4CC8" w:rsidRPr="00EF6279" w:rsidRDefault="004F4CC8" w:rsidP="00A775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EF62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Korean in-service secondary school English teachers</w:t>
            </w:r>
            <w:r w:rsidRPr="00EF6279">
              <w:rPr>
                <w:rFonts w:ascii="Times New Roman" w:eastAsia="Times New Roman" w:hAnsi="Times New Roman" w:cs="Times New Roman"/>
                <w:sz w:val="24"/>
                <w:szCs w:val="24"/>
              </w:rPr>
              <w:t xml:space="preserve">  </w:t>
            </w:r>
          </w:p>
          <w:p w14:paraId="5341CDF7" w14:textId="77777777" w:rsidR="004F4CC8" w:rsidRPr="00EF6279" w:rsidRDefault="004F4CC8" w:rsidP="00A775CE">
            <w:pPr>
              <w:jc w:val="center"/>
              <w:rPr>
                <w:rFonts w:ascii="Times New Roman" w:eastAsia="Times New Roman" w:hAnsi="Times New Roman" w:cs="Times New Roman"/>
                <w:sz w:val="24"/>
                <w:szCs w:val="24"/>
              </w:rPr>
            </w:pPr>
          </w:p>
        </w:tc>
        <w:tc>
          <w:tcPr>
            <w:tcW w:w="1984" w:type="dxa"/>
            <w:vMerge w:val="restart"/>
          </w:tcPr>
          <w:p w14:paraId="1E876316" w14:textId="77777777" w:rsidR="004F4CC8" w:rsidRPr="00EF6279" w:rsidRDefault="004F4CC8" w:rsidP="00A775CE">
            <w:pPr>
              <w:jc w:val="center"/>
              <w:rPr>
                <w:rFonts w:ascii="Times New Roman" w:eastAsia="Times New Roman" w:hAnsi="Times New Roman" w:cs="Times New Roman"/>
                <w:sz w:val="24"/>
                <w:szCs w:val="24"/>
              </w:rPr>
            </w:pPr>
          </w:p>
          <w:p w14:paraId="4AF0FB1D" w14:textId="77777777" w:rsidR="004F4CC8" w:rsidRPr="00EF6279" w:rsidRDefault="004F4CC8" w:rsidP="00A775CE">
            <w:pPr>
              <w:jc w:val="center"/>
              <w:rPr>
                <w:rFonts w:ascii="Times New Roman" w:eastAsia="Times New Roman" w:hAnsi="Times New Roman" w:cs="Times New Roman"/>
                <w:sz w:val="24"/>
                <w:szCs w:val="24"/>
              </w:rPr>
            </w:pPr>
          </w:p>
          <w:p w14:paraId="19DE6340" w14:textId="77777777" w:rsidR="004F4CC8" w:rsidRPr="00EF6279" w:rsidRDefault="004F4CC8" w:rsidP="00A775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2018 – November 2018</w:t>
            </w:r>
          </w:p>
        </w:tc>
      </w:tr>
      <w:tr w:rsidR="004F4CC8" w:rsidRPr="00EF6279" w14:paraId="308172D2" w14:textId="77777777" w:rsidTr="00A775CE">
        <w:trPr>
          <w:trHeight w:val="346"/>
        </w:trPr>
        <w:tc>
          <w:tcPr>
            <w:tcW w:w="951" w:type="dxa"/>
            <w:vMerge/>
          </w:tcPr>
          <w:p w14:paraId="1ED33885" w14:textId="77777777" w:rsidR="004F4CC8" w:rsidRPr="00EF6279" w:rsidRDefault="004F4CC8" w:rsidP="00A775CE">
            <w:pPr>
              <w:rPr>
                <w:rFonts w:ascii="Times New Roman" w:eastAsia="Times New Roman" w:hAnsi="Times New Roman" w:cs="Times New Roman"/>
                <w:sz w:val="24"/>
                <w:szCs w:val="24"/>
              </w:rPr>
            </w:pPr>
          </w:p>
        </w:tc>
        <w:tc>
          <w:tcPr>
            <w:tcW w:w="3013" w:type="dxa"/>
            <w:vMerge/>
          </w:tcPr>
          <w:p w14:paraId="282BF78C" w14:textId="77777777" w:rsidR="004F4CC8" w:rsidRPr="00EF6279" w:rsidRDefault="004F4CC8" w:rsidP="00A775CE">
            <w:pPr>
              <w:jc w:val="center"/>
              <w:rPr>
                <w:rFonts w:ascii="Times New Roman" w:eastAsia="Times New Roman" w:hAnsi="Times New Roman" w:cs="Times New Roman"/>
                <w:sz w:val="24"/>
                <w:szCs w:val="24"/>
              </w:rPr>
            </w:pPr>
          </w:p>
        </w:tc>
        <w:tc>
          <w:tcPr>
            <w:tcW w:w="3402" w:type="dxa"/>
          </w:tcPr>
          <w:p w14:paraId="39C4764C" w14:textId="77777777" w:rsidR="004F4CC8" w:rsidRPr="00EF6279" w:rsidRDefault="004F4CC8" w:rsidP="00A775CE">
            <w:pPr>
              <w:jc w:val="center"/>
              <w:rPr>
                <w:rFonts w:ascii="Times New Roman" w:eastAsia="Times New Roman" w:hAnsi="Times New Roman" w:cs="Times New Roman"/>
                <w:sz w:val="24"/>
                <w:szCs w:val="24"/>
              </w:rPr>
            </w:pPr>
          </w:p>
          <w:p w14:paraId="40FB238A" w14:textId="77777777" w:rsidR="004F4CC8" w:rsidRPr="00EF6279" w:rsidRDefault="004F4CC8" w:rsidP="00A775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EF62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Korean in-service secondary school English teacher</w:t>
            </w:r>
            <w:r w:rsidRPr="00EF6279">
              <w:rPr>
                <w:rFonts w:ascii="Times New Roman" w:eastAsia="Times New Roman" w:hAnsi="Times New Roman" w:cs="Times New Roman"/>
                <w:sz w:val="24"/>
                <w:szCs w:val="24"/>
              </w:rPr>
              <w:t xml:space="preserve"> educators</w:t>
            </w:r>
          </w:p>
          <w:p w14:paraId="7D8F4E7B" w14:textId="77777777" w:rsidR="004F4CC8" w:rsidRPr="00EF6279" w:rsidRDefault="004F4CC8" w:rsidP="00A775CE">
            <w:pPr>
              <w:jc w:val="center"/>
              <w:rPr>
                <w:rFonts w:ascii="Times New Roman" w:eastAsia="Times New Roman" w:hAnsi="Times New Roman" w:cs="Times New Roman"/>
                <w:sz w:val="24"/>
                <w:szCs w:val="24"/>
              </w:rPr>
            </w:pPr>
          </w:p>
        </w:tc>
        <w:tc>
          <w:tcPr>
            <w:tcW w:w="1984" w:type="dxa"/>
            <w:vMerge/>
          </w:tcPr>
          <w:p w14:paraId="7DC2AD5B" w14:textId="77777777" w:rsidR="004F4CC8" w:rsidRPr="00EF6279" w:rsidRDefault="004F4CC8" w:rsidP="00A775CE">
            <w:pPr>
              <w:jc w:val="center"/>
              <w:rPr>
                <w:rFonts w:ascii="Times New Roman" w:eastAsia="Times New Roman" w:hAnsi="Times New Roman" w:cs="Times New Roman"/>
                <w:sz w:val="24"/>
                <w:szCs w:val="24"/>
              </w:rPr>
            </w:pPr>
          </w:p>
        </w:tc>
      </w:tr>
      <w:tr w:rsidR="004F4CC8" w:rsidRPr="00EF6279" w14:paraId="256F0B4A" w14:textId="77777777" w:rsidTr="00A775CE">
        <w:tc>
          <w:tcPr>
            <w:tcW w:w="951" w:type="dxa"/>
            <w:vMerge/>
          </w:tcPr>
          <w:p w14:paraId="711EB861" w14:textId="77777777" w:rsidR="004F4CC8" w:rsidRPr="00EF6279" w:rsidRDefault="004F4CC8" w:rsidP="00A775CE">
            <w:pPr>
              <w:jc w:val="center"/>
              <w:rPr>
                <w:rFonts w:ascii="Times New Roman" w:eastAsia="Times New Roman" w:hAnsi="Times New Roman" w:cs="Times New Roman"/>
                <w:sz w:val="24"/>
                <w:szCs w:val="24"/>
              </w:rPr>
            </w:pPr>
          </w:p>
        </w:tc>
        <w:tc>
          <w:tcPr>
            <w:tcW w:w="3013" w:type="dxa"/>
          </w:tcPr>
          <w:p w14:paraId="42945620" w14:textId="77777777" w:rsidR="004F4CC8" w:rsidRPr="00EF6279" w:rsidRDefault="004F4CC8" w:rsidP="00A775CE">
            <w:pPr>
              <w:jc w:val="center"/>
              <w:rPr>
                <w:rFonts w:ascii="Times New Roman" w:eastAsia="Times New Roman" w:hAnsi="Times New Roman" w:cs="Times New Roman"/>
                <w:sz w:val="24"/>
                <w:szCs w:val="24"/>
              </w:rPr>
            </w:pPr>
          </w:p>
          <w:p w14:paraId="4FB8F140" w14:textId="77777777" w:rsidR="004F4CC8" w:rsidRPr="00EF6279" w:rsidRDefault="004F4CC8" w:rsidP="00A775CE">
            <w:pPr>
              <w:rPr>
                <w:rFonts w:ascii="Times New Roman" w:eastAsia="Times New Roman" w:hAnsi="Times New Roman" w:cs="Times New Roman"/>
                <w:sz w:val="24"/>
                <w:szCs w:val="24"/>
              </w:rPr>
            </w:pPr>
            <w:r w:rsidRPr="00EF6279">
              <w:rPr>
                <w:rFonts w:ascii="Times New Roman" w:eastAsia="Times New Roman" w:hAnsi="Times New Roman" w:cs="Times New Roman"/>
                <w:sz w:val="24"/>
                <w:szCs w:val="24"/>
              </w:rPr>
              <w:t xml:space="preserve"> Video observations</w:t>
            </w:r>
          </w:p>
          <w:p w14:paraId="050C061C" w14:textId="77777777" w:rsidR="004F4CC8" w:rsidRPr="00EF6279" w:rsidRDefault="004F4CC8" w:rsidP="00A775CE">
            <w:pPr>
              <w:rPr>
                <w:rFonts w:ascii="Times New Roman" w:eastAsia="Times New Roman" w:hAnsi="Times New Roman" w:cs="Times New Roman"/>
                <w:sz w:val="24"/>
                <w:szCs w:val="24"/>
              </w:rPr>
            </w:pPr>
          </w:p>
        </w:tc>
        <w:tc>
          <w:tcPr>
            <w:tcW w:w="3402" w:type="dxa"/>
          </w:tcPr>
          <w:p w14:paraId="39531C31" w14:textId="77777777" w:rsidR="004F4CC8" w:rsidRPr="00EF6279" w:rsidRDefault="004F4CC8" w:rsidP="00A775CE">
            <w:pPr>
              <w:jc w:val="center"/>
              <w:rPr>
                <w:rFonts w:ascii="Times New Roman" w:eastAsia="Times New Roman" w:hAnsi="Times New Roman" w:cs="Times New Roman"/>
                <w:sz w:val="24"/>
                <w:szCs w:val="24"/>
              </w:rPr>
            </w:pPr>
          </w:p>
          <w:p w14:paraId="446D4A3C" w14:textId="77777777" w:rsidR="004F4CC8" w:rsidRPr="00EF6279" w:rsidRDefault="004F4CC8" w:rsidP="00A775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sidRPr="00EF62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Korean in-service secondary school English teachers</w:t>
            </w:r>
          </w:p>
        </w:tc>
        <w:tc>
          <w:tcPr>
            <w:tcW w:w="1984" w:type="dxa"/>
          </w:tcPr>
          <w:p w14:paraId="2FC5AFBF" w14:textId="77777777" w:rsidR="004F4CC8" w:rsidRPr="00EF6279" w:rsidRDefault="004F4CC8" w:rsidP="00A775CE">
            <w:pPr>
              <w:jc w:val="center"/>
              <w:rPr>
                <w:rFonts w:ascii="Times New Roman" w:eastAsia="Times New Roman" w:hAnsi="Times New Roman" w:cs="Times New Roman"/>
                <w:sz w:val="24"/>
                <w:szCs w:val="24"/>
              </w:rPr>
            </w:pPr>
          </w:p>
          <w:p w14:paraId="4DF404F5" w14:textId="77777777" w:rsidR="004F4CC8" w:rsidRPr="00EF6279" w:rsidRDefault="004F4CC8" w:rsidP="00A775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March 2019 – July 2019</w:t>
            </w:r>
          </w:p>
        </w:tc>
      </w:tr>
      <w:tr w:rsidR="004F4CC8" w:rsidRPr="00EF6279" w14:paraId="3CEC5134" w14:textId="77777777" w:rsidTr="00A775CE">
        <w:tc>
          <w:tcPr>
            <w:tcW w:w="951" w:type="dxa"/>
          </w:tcPr>
          <w:p w14:paraId="3010D905" w14:textId="77777777" w:rsidR="004F4CC8" w:rsidRPr="00EF6279" w:rsidRDefault="004F4CC8" w:rsidP="00A775CE">
            <w:pPr>
              <w:jc w:val="center"/>
              <w:rPr>
                <w:rFonts w:ascii="Times New Roman" w:eastAsia="Times New Roman" w:hAnsi="Times New Roman" w:cs="Times New Roman"/>
                <w:sz w:val="24"/>
                <w:szCs w:val="24"/>
              </w:rPr>
            </w:pPr>
          </w:p>
          <w:p w14:paraId="11626511" w14:textId="77777777" w:rsidR="004F4CC8" w:rsidRPr="00EF6279" w:rsidRDefault="004F4CC8" w:rsidP="00A775CE">
            <w:pPr>
              <w:jc w:val="center"/>
              <w:rPr>
                <w:rFonts w:ascii="Times New Roman" w:eastAsia="Times New Roman" w:hAnsi="Times New Roman" w:cs="Times New Roman"/>
                <w:sz w:val="24"/>
                <w:szCs w:val="24"/>
              </w:rPr>
            </w:pPr>
            <w:r w:rsidRPr="00EF6279">
              <w:rPr>
                <w:rFonts w:ascii="Times New Roman" w:eastAsia="Times New Roman" w:hAnsi="Times New Roman" w:cs="Times New Roman"/>
                <w:sz w:val="24"/>
                <w:szCs w:val="24"/>
              </w:rPr>
              <w:t>Stage 2</w:t>
            </w:r>
          </w:p>
        </w:tc>
        <w:tc>
          <w:tcPr>
            <w:tcW w:w="3013" w:type="dxa"/>
          </w:tcPr>
          <w:p w14:paraId="06CC0543" w14:textId="77777777" w:rsidR="004F4CC8" w:rsidRPr="00EF6279" w:rsidRDefault="004F4CC8" w:rsidP="00A775CE">
            <w:pPr>
              <w:jc w:val="center"/>
              <w:rPr>
                <w:rFonts w:ascii="Times New Roman" w:eastAsia="Times New Roman" w:hAnsi="Times New Roman" w:cs="Times New Roman"/>
                <w:sz w:val="24"/>
                <w:szCs w:val="24"/>
              </w:rPr>
            </w:pPr>
          </w:p>
          <w:p w14:paraId="5BF284C6" w14:textId="77777777" w:rsidR="004F4CC8" w:rsidRPr="00EF6279" w:rsidRDefault="004F4CC8" w:rsidP="00A775CE">
            <w:pPr>
              <w:jc w:val="center"/>
              <w:rPr>
                <w:rFonts w:ascii="Times New Roman" w:eastAsia="Times New Roman" w:hAnsi="Times New Roman" w:cs="Times New Roman"/>
                <w:sz w:val="24"/>
                <w:szCs w:val="24"/>
              </w:rPr>
            </w:pPr>
            <w:r w:rsidRPr="00EF6279">
              <w:rPr>
                <w:rFonts w:ascii="Times New Roman" w:eastAsia="Times New Roman" w:hAnsi="Times New Roman" w:cs="Times New Roman"/>
                <w:sz w:val="24"/>
                <w:szCs w:val="24"/>
              </w:rPr>
              <w:t>Semi-structured Interviews</w:t>
            </w:r>
          </w:p>
          <w:p w14:paraId="01DC8AEE" w14:textId="77777777" w:rsidR="004F4CC8" w:rsidRPr="00EF6279" w:rsidRDefault="004F4CC8" w:rsidP="00A775CE">
            <w:pPr>
              <w:jc w:val="center"/>
              <w:rPr>
                <w:rFonts w:ascii="Times New Roman" w:eastAsia="Times New Roman" w:hAnsi="Times New Roman" w:cs="Times New Roman"/>
                <w:sz w:val="24"/>
                <w:szCs w:val="24"/>
              </w:rPr>
            </w:pPr>
          </w:p>
        </w:tc>
        <w:tc>
          <w:tcPr>
            <w:tcW w:w="3402" w:type="dxa"/>
          </w:tcPr>
          <w:p w14:paraId="04CA8EA0" w14:textId="77777777" w:rsidR="004F4CC8" w:rsidRPr="00EF6279" w:rsidRDefault="004F4CC8" w:rsidP="00A775CE">
            <w:pPr>
              <w:jc w:val="center"/>
              <w:rPr>
                <w:rFonts w:ascii="Times New Roman" w:eastAsia="Times New Roman" w:hAnsi="Times New Roman" w:cs="Times New Roman"/>
                <w:sz w:val="24"/>
                <w:szCs w:val="24"/>
              </w:rPr>
            </w:pPr>
          </w:p>
          <w:p w14:paraId="69CE5283" w14:textId="77777777" w:rsidR="004F4CC8" w:rsidRPr="00EF6279" w:rsidRDefault="004F4CC8" w:rsidP="00A775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EF62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Korean in-service secondary school English teachers</w:t>
            </w:r>
          </w:p>
        </w:tc>
        <w:tc>
          <w:tcPr>
            <w:tcW w:w="1984" w:type="dxa"/>
          </w:tcPr>
          <w:p w14:paraId="2B4059E0" w14:textId="77777777" w:rsidR="004F4CC8" w:rsidRPr="00EF6279" w:rsidRDefault="004F4CC8" w:rsidP="00A775CE">
            <w:pPr>
              <w:jc w:val="center"/>
              <w:rPr>
                <w:rFonts w:ascii="Times New Roman" w:eastAsia="Times New Roman" w:hAnsi="Times New Roman" w:cs="Times New Roman"/>
                <w:sz w:val="24"/>
                <w:szCs w:val="24"/>
              </w:rPr>
            </w:pPr>
          </w:p>
          <w:p w14:paraId="5EC4BF50" w14:textId="77777777" w:rsidR="004F4CC8" w:rsidRPr="00EF6279" w:rsidRDefault="004F4CC8" w:rsidP="00A775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September 2019 - </w:t>
            </w:r>
          </w:p>
        </w:tc>
      </w:tr>
    </w:tbl>
    <w:p w14:paraId="50F41C5E" w14:textId="77777777" w:rsidR="004F4CC8" w:rsidRPr="00EF6279" w:rsidRDefault="004F4CC8" w:rsidP="004F4CC8">
      <w:pPr>
        <w:spacing w:line="480" w:lineRule="auto"/>
        <w:ind w:firstLine="720"/>
        <w:rPr>
          <w:rFonts w:ascii="Times New Roman" w:eastAsia="Times New Roman" w:hAnsi="Times New Roman" w:cs="Times New Roman"/>
          <w:sz w:val="24"/>
          <w:szCs w:val="24"/>
        </w:rPr>
      </w:pPr>
    </w:p>
    <w:p w14:paraId="3FF1323E" w14:textId="77777777" w:rsidR="004F4CC8" w:rsidRPr="00EF6279" w:rsidRDefault="004F4CC8" w:rsidP="004F4CC8">
      <w:pPr>
        <w:spacing w:line="480" w:lineRule="auto"/>
        <w:rPr>
          <w:rFonts w:ascii="Times New Roman" w:hAnsi="Times New Roman" w:cs="Times New Roman"/>
          <w:sz w:val="24"/>
          <w:szCs w:val="24"/>
        </w:rPr>
      </w:pPr>
      <w:r>
        <w:rPr>
          <w:rFonts w:ascii="Times New Roman" w:hAnsi="Times New Roman" w:cs="Times New Roman"/>
          <w:sz w:val="24"/>
          <w:szCs w:val="24"/>
        </w:rPr>
        <w:t xml:space="preserve">As previously mentioned, stage 3 did not involve data collection however, I have added the stage to the table above for the purpose of clarity. </w:t>
      </w:r>
    </w:p>
    <w:p w14:paraId="2321442D" w14:textId="77777777" w:rsidR="004F4CC8" w:rsidRDefault="004F4CC8" w:rsidP="004F4CC8">
      <w:pPr>
        <w:pStyle w:val="Heading4"/>
        <w:rPr>
          <w:rFonts w:ascii="Times New Roman" w:hAnsi="Times New Roman" w:cs="Times New Roman"/>
          <w:sz w:val="24"/>
          <w:szCs w:val="24"/>
        </w:rPr>
      </w:pPr>
      <w:r w:rsidRPr="00EF6279">
        <w:rPr>
          <w:rFonts w:ascii="Times New Roman" w:hAnsi="Times New Roman" w:cs="Times New Roman"/>
          <w:sz w:val="24"/>
          <w:szCs w:val="24"/>
        </w:rPr>
        <w:t>3.2.2.1 Stage 1</w:t>
      </w:r>
      <w:r>
        <w:rPr>
          <w:rFonts w:ascii="Times New Roman" w:hAnsi="Times New Roman" w:cs="Times New Roman"/>
          <w:sz w:val="24"/>
          <w:szCs w:val="24"/>
        </w:rPr>
        <w:t xml:space="preserve"> Semi-structured interviews and video observations</w:t>
      </w:r>
    </w:p>
    <w:p w14:paraId="4E41290B" w14:textId="77777777" w:rsidR="004F4CC8" w:rsidRPr="00557FA0" w:rsidRDefault="004F4CC8" w:rsidP="004F4CC8"/>
    <w:p w14:paraId="34D07BC4" w14:textId="77777777" w:rsidR="004F4CC8" w:rsidRPr="00EF6279" w:rsidRDefault="004F4CC8" w:rsidP="004F4CC8">
      <w:pPr>
        <w:spacing w:line="480" w:lineRule="auto"/>
        <w:ind w:firstLine="720"/>
        <w:rPr>
          <w:rFonts w:ascii="Times New Roman" w:eastAsia="Times New Roman,Batang" w:hAnsi="Times New Roman" w:cs="Times New Roman"/>
          <w:sz w:val="24"/>
          <w:szCs w:val="24"/>
        </w:rPr>
      </w:pPr>
      <w:r w:rsidRPr="00EF6279">
        <w:rPr>
          <w:rFonts w:ascii="Times New Roman" w:hAnsi="Times New Roman" w:cs="Times New Roman"/>
          <w:sz w:val="24"/>
          <w:szCs w:val="24"/>
        </w:rPr>
        <w:t>Stage one</w:t>
      </w:r>
      <w:r>
        <w:rPr>
          <w:rFonts w:ascii="Times New Roman" w:eastAsia="Times New Roman,Batang" w:hAnsi="Times New Roman" w:cs="Times New Roman"/>
          <w:sz w:val="24"/>
          <w:szCs w:val="24"/>
        </w:rPr>
        <w:t xml:space="preserve"> aimed to collect</w:t>
      </w:r>
      <w:r w:rsidRPr="00EF6279">
        <w:rPr>
          <w:rFonts w:ascii="Times New Roman" w:eastAsia="Times New Roman,Batang" w:hAnsi="Times New Roman" w:cs="Times New Roman"/>
          <w:sz w:val="24"/>
          <w:szCs w:val="24"/>
        </w:rPr>
        <w:t xml:space="preserve"> foundational data that </w:t>
      </w:r>
      <w:r>
        <w:rPr>
          <w:rFonts w:ascii="Times New Roman" w:eastAsia="Times New Roman,Batang" w:hAnsi="Times New Roman" w:cs="Times New Roman"/>
          <w:sz w:val="24"/>
          <w:szCs w:val="24"/>
        </w:rPr>
        <w:t>was</w:t>
      </w:r>
      <w:r w:rsidRPr="00EF6279">
        <w:rPr>
          <w:rFonts w:ascii="Times New Roman" w:eastAsia="Times New Roman,Batang" w:hAnsi="Times New Roman" w:cs="Times New Roman"/>
          <w:sz w:val="24"/>
          <w:szCs w:val="24"/>
        </w:rPr>
        <w:t xml:space="preserve"> explored further in</w:t>
      </w:r>
      <w:r>
        <w:rPr>
          <w:rFonts w:ascii="Times New Roman" w:eastAsia="Times New Roman,Batang" w:hAnsi="Times New Roman" w:cs="Times New Roman"/>
          <w:sz w:val="24"/>
          <w:szCs w:val="24"/>
        </w:rPr>
        <w:t xml:space="preserve"> stages two and three of this project. As </w:t>
      </w:r>
      <w:r w:rsidRPr="00EF6279">
        <w:rPr>
          <w:rFonts w:ascii="Times New Roman" w:eastAsia="Times New Roman,Batang" w:hAnsi="Times New Roman" w:cs="Times New Roman"/>
          <w:sz w:val="24"/>
          <w:szCs w:val="24"/>
        </w:rPr>
        <w:t xml:space="preserve">previously mentioned, </w:t>
      </w:r>
      <w:r>
        <w:rPr>
          <w:rFonts w:ascii="Times New Roman" w:eastAsia="Times New Roman,Batang" w:hAnsi="Times New Roman" w:cs="Times New Roman"/>
          <w:sz w:val="24"/>
          <w:szCs w:val="24"/>
        </w:rPr>
        <w:t>this stage was guided by</w:t>
      </w:r>
      <w:r w:rsidRPr="00EF6279">
        <w:rPr>
          <w:rFonts w:ascii="Times New Roman" w:eastAsia="Times New Roman,Batang" w:hAnsi="Times New Roman" w:cs="Times New Roman"/>
          <w:sz w:val="24"/>
          <w:szCs w:val="24"/>
        </w:rPr>
        <w:t xml:space="preserve"> the following research question: </w:t>
      </w:r>
    </w:p>
    <w:p w14:paraId="3D28CFD7" w14:textId="77777777" w:rsidR="004F4CC8" w:rsidRPr="00EF6279" w:rsidRDefault="004F4CC8" w:rsidP="004F4CC8">
      <w:pPr>
        <w:spacing w:line="480" w:lineRule="auto"/>
        <w:ind w:firstLine="720"/>
        <w:rPr>
          <w:rFonts w:ascii="Times New Roman" w:eastAsia="Times New Roman" w:hAnsi="Times New Roman" w:cs="Times New Roman"/>
          <w:sz w:val="24"/>
          <w:szCs w:val="24"/>
        </w:rPr>
      </w:pPr>
      <w:r w:rsidRPr="00EF6279">
        <w:rPr>
          <w:rFonts w:ascii="Times New Roman" w:eastAsia="Times New Roman" w:hAnsi="Times New Roman" w:cs="Times New Roman"/>
          <w:sz w:val="24"/>
          <w:szCs w:val="24"/>
        </w:rPr>
        <w:t xml:space="preserve">RQ1. </w:t>
      </w:r>
      <w:r w:rsidRPr="00875376">
        <w:rPr>
          <w:rFonts w:ascii="Times New Roman" w:eastAsia="Times New Roman" w:hAnsi="Times New Roman" w:cs="Times New Roman"/>
          <w:sz w:val="24"/>
          <w:szCs w:val="24"/>
        </w:rPr>
        <w:t xml:space="preserve">What </w:t>
      </w:r>
      <w:r>
        <w:rPr>
          <w:rFonts w:ascii="Times New Roman" w:eastAsia="Times New Roman" w:hAnsi="Times New Roman" w:cs="Times New Roman"/>
          <w:sz w:val="24"/>
          <w:szCs w:val="24"/>
        </w:rPr>
        <w:t>competencies (knowledge, skills, abilities, etc.)</w:t>
      </w:r>
      <w:r w:rsidRPr="00875376">
        <w:rPr>
          <w:rFonts w:ascii="Times New Roman" w:eastAsia="Times New Roman" w:hAnsi="Times New Roman" w:cs="Times New Roman"/>
          <w:sz w:val="24"/>
          <w:szCs w:val="24"/>
        </w:rPr>
        <w:t xml:space="preserve"> do </w:t>
      </w:r>
      <w:r>
        <w:rPr>
          <w:rFonts w:ascii="Times New Roman" w:eastAsia="Times New Roman" w:hAnsi="Times New Roman" w:cs="Times New Roman"/>
          <w:sz w:val="24"/>
          <w:szCs w:val="24"/>
        </w:rPr>
        <w:t xml:space="preserve">public secondary school </w:t>
      </w:r>
      <w:r w:rsidRPr="00875376">
        <w:rPr>
          <w:rFonts w:ascii="Times New Roman" w:eastAsia="Times New Roman" w:hAnsi="Times New Roman" w:cs="Times New Roman"/>
          <w:sz w:val="24"/>
          <w:szCs w:val="24"/>
        </w:rPr>
        <w:t xml:space="preserve">English teachers in South Korea need </w:t>
      </w:r>
      <w:r>
        <w:rPr>
          <w:rFonts w:ascii="Times New Roman" w:eastAsia="Times New Roman" w:hAnsi="Times New Roman" w:cs="Times New Roman"/>
          <w:sz w:val="24"/>
          <w:szCs w:val="24"/>
        </w:rPr>
        <w:t>to fulfil their role as an</w:t>
      </w:r>
      <w:r w:rsidRPr="00875376">
        <w:rPr>
          <w:rFonts w:ascii="Times New Roman" w:eastAsia="Times New Roman" w:hAnsi="Times New Roman" w:cs="Times New Roman"/>
          <w:sz w:val="24"/>
          <w:szCs w:val="24"/>
        </w:rPr>
        <w:t xml:space="preserve"> English teacher today?  </w:t>
      </w:r>
    </w:p>
    <w:p w14:paraId="61BA4970" w14:textId="77777777" w:rsidR="004F4CC8" w:rsidRPr="00D900C4" w:rsidRDefault="004F4CC8" w:rsidP="004F4CC8">
      <w:pPr>
        <w:spacing w:line="480" w:lineRule="auto"/>
        <w:rPr>
          <w:rFonts w:ascii="Times New Roman" w:eastAsia="Times New Roman" w:hAnsi="Times New Roman" w:cs="Times New Roman"/>
          <w:sz w:val="24"/>
          <w:szCs w:val="24"/>
          <w:shd w:val="clear" w:color="auto" w:fill="FFFFFF"/>
        </w:rPr>
      </w:pPr>
      <w:r w:rsidRPr="00EF6279">
        <w:rPr>
          <w:rFonts w:ascii="Times New Roman" w:hAnsi="Times New Roman" w:cs="Times New Roman"/>
          <w:i/>
          <w:iCs/>
          <w:sz w:val="24"/>
          <w:szCs w:val="24"/>
        </w:rPr>
        <w:t xml:space="preserve">Semi-structured Interviews - </w:t>
      </w:r>
      <w:r w:rsidRPr="00EF6279">
        <w:rPr>
          <w:rFonts w:ascii="Times New Roman" w:eastAsia="Times New Roman" w:hAnsi="Times New Roman" w:cs="Times New Roman"/>
          <w:sz w:val="24"/>
          <w:szCs w:val="24"/>
          <w:shd w:val="clear" w:color="auto" w:fill="FFFFFF"/>
        </w:rPr>
        <w:t xml:space="preserve">In this </w:t>
      </w:r>
      <w:r>
        <w:rPr>
          <w:rFonts w:ascii="Times New Roman" w:eastAsia="Times New Roman" w:hAnsi="Times New Roman" w:cs="Times New Roman"/>
          <w:sz w:val="24"/>
          <w:szCs w:val="24"/>
          <w:shd w:val="clear" w:color="auto" w:fill="FFFFFF"/>
        </w:rPr>
        <w:t xml:space="preserve">preliminary </w:t>
      </w:r>
      <w:r w:rsidRPr="00EF6279">
        <w:rPr>
          <w:rFonts w:ascii="Times New Roman" w:eastAsia="Times New Roman" w:hAnsi="Times New Roman" w:cs="Times New Roman"/>
          <w:sz w:val="24"/>
          <w:szCs w:val="24"/>
          <w:shd w:val="clear" w:color="auto" w:fill="FFFFFF"/>
        </w:rPr>
        <w:t xml:space="preserve">stage, data collection procedures </w:t>
      </w:r>
      <w:r>
        <w:rPr>
          <w:rFonts w:ascii="Times New Roman" w:eastAsia="Times New Roman" w:hAnsi="Times New Roman" w:cs="Times New Roman"/>
          <w:sz w:val="24"/>
          <w:szCs w:val="24"/>
          <w:shd w:val="clear" w:color="auto" w:fill="FFFFFF"/>
        </w:rPr>
        <w:t>involved</w:t>
      </w:r>
      <w:r w:rsidRPr="00EF6279">
        <w:rPr>
          <w:rFonts w:ascii="Times New Roman" w:eastAsia="Times New Roman" w:hAnsi="Times New Roman" w:cs="Times New Roman"/>
          <w:sz w:val="24"/>
          <w:szCs w:val="24"/>
          <w:shd w:val="clear" w:color="auto" w:fill="FFFFFF"/>
        </w:rPr>
        <w:t xml:space="preserve"> single session qualitative semi-structured life-world (see Kvale, 2008) interviews with individuals from both sample groups; </w:t>
      </w:r>
      <w:r>
        <w:rPr>
          <w:rFonts w:ascii="Times New Roman" w:eastAsia="Times New Roman" w:hAnsi="Times New Roman" w:cs="Times New Roman"/>
          <w:sz w:val="24"/>
          <w:szCs w:val="24"/>
          <w:shd w:val="clear" w:color="auto" w:fill="FFFFFF"/>
        </w:rPr>
        <w:t>Korean in-service secondary school English teachers</w:t>
      </w:r>
      <w:r w:rsidRPr="00EF6279">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Korean in-service secondary school English teacher</w:t>
      </w:r>
      <w:r w:rsidRPr="00EF6279">
        <w:rPr>
          <w:rFonts w:ascii="Times New Roman" w:eastAsia="Times New Roman" w:hAnsi="Times New Roman" w:cs="Times New Roman"/>
          <w:sz w:val="24"/>
          <w:szCs w:val="24"/>
          <w:shd w:val="clear" w:color="auto" w:fill="FFFFFF"/>
        </w:rPr>
        <w:t xml:space="preserve"> educators</w:t>
      </w:r>
      <w:r>
        <w:rPr>
          <w:rFonts w:ascii="Times New Roman" w:eastAsia="Times New Roman" w:hAnsi="Times New Roman" w:cs="Times New Roman"/>
          <w:sz w:val="24"/>
          <w:szCs w:val="24"/>
          <w:shd w:val="clear" w:color="auto" w:fill="FFFFFF"/>
        </w:rPr>
        <w:t xml:space="preserve"> </w:t>
      </w:r>
      <w:r w:rsidRPr="00EF6279">
        <w:rPr>
          <w:rFonts w:ascii="Times New Roman" w:eastAsia="Times New Roman" w:hAnsi="Times New Roman" w:cs="Times New Roman"/>
          <w:sz w:val="24"/>
          <w:szCs w:val="24"/>
          <w:shd w:val="clear" w:color="auto" w:fill="FFFFFF"/>
        </w:rPr>
        <w:t xml:space="preserve">As posited by Kvale (2008), semi-structured life-world interviews are most often used by researchers to understand the lived daily world from participants own viewpoint. At the heart of this type of interviewing is interest and value in hearing people's stories and perspectives about their life (Seidman, 2013).  Interviews are unique to other data collection strategies as the interview process allows for dialogue between the </w:t>
      </w:r>
      <w:r w:rsidRPr="00EF6279">
        <w:rPr>
          <w:rFonts w:ascii="Times New Roman" w:eastAsia="Times New Roman" w:hAnsi="Times New Roman" w:cs="Times New Roman"/>
          <w:sz w:val="24"/>
          <w:szCs w:val="24"/>
          <w:shd w:val="clear" w:color="auto" w:fill="FFFFFF"/>
        </w:rPr>
        <w:lastRenderedPageBreak/>
        <w:t>researcher and participant. Through this interaction knowledge is co-constructed where both parties can leave the interview with new insights, which can be beneficial and rewarding to all of those involved (Kvale, 2008).</w:t>
      </w:r>
    </w:p>
    <w:p w14:paraId="42A041D4" w14:textId="77777777" w:rsidR="004F4CC8" w:rsidRPr="00197823" w:rsidRDefault="004F4CC8" w:rsidP="004F4C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S</w:t>
      </w:r>
      <w:r w:rsidRPr="00EF6279">
        <w:rPr>
          <w:rFonts w:ascii="Times New Roman" w:eastAsia="Times New Roman" w:hAnsi="Times New Roman" w:cs="Times New Roman"/>
          <w:sz w:val="24"/>
          <w:szCs w:val="24"/>
          <w:shd w:val="clear" w:color="auto" w:fill="FFFFFF"/>
        </w:rPr>
        <w:t>emi-structured interviews</w:t>
      </w:r>
      <w:r>
        <w:rPr>
          <w:rFonts w:ascii="Times New Roman" w:eastAsia="Times New Roman" w:hAnsi="Times New Roman" w:cs="Times New Roman"/>
          <w:sz w:val="24"/>
          <w:szCs w:val="24"/>
          <w:shd w:val="clear" w:color="auto" w:fill="FFFFFF"/>
        </w:rPr>
        <w:t xml:space="preserve"> were specifically chosen</w:t>
      </w:r>
      <w:r w:rsidRPr="00EF6279">
        <w:rPr>
          <w:rFonts w:ascii="Times New Roman" w:eastAsia="Times New Roman" w:hAnsi="Times New Roman" w:cs="Times New Roman"/>
          <w:sz w:val="24"/>
          <w:szCs w:val="24"/>
          <w:shd w:val="clear" w:color="auto" w:fill="FFFFFF"/>
        </w:rPr>
        <w:t xml:space="preserve"> as a data collection strategy in this stage as it provides a platform to listen to the lived daily experiences of </w:t>
      </w:r>
      <w:r>
        <w:rPr>
          <w:rFonts w:ascii="Times New Roman" w:eastAsia="Times New Roman" w:hAnsi="Times New Roman" w:cs="Times New Roman"/>
          <w:sz w:val="24"/>
          <w:szCs w:val="24"/>
          <w:shd w:val="clear" w:color="auto" w:fill="FFFFFF"/>
        </w:rPr>
        <w:t>Korean in-service secondary school English teachers</w:t>
      </w:r>
      <w:r w:rsidRPr="00EF6279">
        <w:rPr>
          <w:rFonts w:ascii="Times New Roman" w:eastAsia="Times New Roman" w:hAnsi="Times New Roman" w:cs="Times New Roman"/>
          <w:sz w:val="24"/>
          <w:szCs w:val="24"/>
          <w:shd w:val="clear" w:color="auto" w:fill="FFFFFF"/>
        </w:rPr>
        <w:t xml:space="preserve"> and </w:t>
      </w:r>
      <w:r>
        <w:rPr>
          <w:rFonts w:ascii="Times New Roman" w:eastAsia="Times New Roman" w:hAnsi="Times New Roman" w:cs="Times New Roman"/>
          <w:sz w:val="24"/>
          <w:szCs w:val="24"/>
          <w:shd w:val="clear" w:color="auto" w:fill="FFFFFF"/>
        </w:rPr>
        <w:t>Korean in-service secondary school English teacher</w:t>
      </w:r>
      <w:r w:rsidRPr="00EF6279">
        <w:rPr>
          <w:rFonts w:ascii="Times New Roman" w:eastAsia="Times New Roman" w:hAnsi="Times New Roman" w:cs="Times New Roman"/>
          <w:sz w:val="24"/>
          <w:szCs w:val="24"/>
          <w:shd w:val="clear" w:color="auto" w:fill="FFFFFF"/>
        </w:rPr>
        <w:t xml:space="preserve"> educators. It provide</w:t>
      </w:r>
      <w:r>
        <w:rPr>
          <w:rFonts w:ascii="Times New Roman" w:eastAsia="Times New Roman" w:hAnsi="Times New Roman" w:cs="Times New Roman"/>
          <w:sz w:val="24"/>
          <w:szCs w:val="24"/>
          <w:shd w:val="clear" w:color="auto" w:fill="FFFFFF"/>
        </w:rPr>
        <w:t>d</w:t>
      </w:r>
      <w:r w:rsidRPr="00EF6279">
        <w:rPr>
          <w:rFonts w:ascii="Times New Roman" w:eastAsia="Times New Roman" w:hAnsi="Times New Roman" w:cs="Times New Roman"/>
          <w:sz w:val="24"/>
          <w:szCs w:val="24"/>
          <w:shd w:val="clear" w:color="auto" w:fill="FFFFFF"/>
        </w:rPr>
        <w:t xml:space="preserve"> a dynamic context in which they c</w:t>
      </w:r>
      <w:r>
        <w:rPr>
          <w:rFonts w:ascii="Times New Roman" w:eastAsia="Times New Roman" w:hAnsi="Times New Roman" w:cs="Times New Roman"/>
          <w:sz w:val="24"/>
          <w:szCs w:val="24"/>
          <w:shd w:val="clear" w:color="auto" w:fill="FFFFFF"/>
        </w:rPr>
        <w:t>ould</w:t>
      </w:r>
      <w:r w:rsidRPr="00EF6279">
        <w:rPr>
          <w:rFonts w:ascii="Times New Roman" w:eastAsia="Times New Roman" w:hAnsi="Times New Roman" w:cs="Times New Roman"/>
          <w:sz w:val="24"/>
          <w:szCs w:val="24"/>
          <w:shd w:val="clear" w:color="auto" w:fill="FFFFFF"/>
        </w:rPr>
        <w:t xml:space="preserve"> discuss issues that they may not normally have</w:t>
      </w:r>
      <w:r>
        <w:rPr>
          <w:rFonts w:ascii="Times New Roman" w:eastAsia="Times New Roman" w:hAnsi="Times New Roman" w:cs="Times New Roman"/>
          <w:sz w:val="24"/>
          <w:szCs w:val="24"/>
          <w:shd w:val="clear" w:color="auto" w:fill="FFFFFF"/>
        </w:rPr>
        <w:t xml:space="preserve"> had</w:t>
      </w:r>
      <w:r w:rsidRPr="00EF6279">
        <w:rPr>
          <w:rFonts w:ascii="Times New Roman" w:eastAsia="Times New Roman" w:hAnsi="Times New Roman" w:cs="Times New Roman"/>
          <w:sz w:val="24"/>
          <w:szCs w:val="24"/>
          <w:shd w:val="clear" w:color="auto" w:fill="FFFFFF"/>
        </w:rPr>
        <w:t xml:space="preserve"> the opportunity to discuss, where new thoughts and perspectives on these issues c</w:t>
      </w:r>
      <w:r>
        <w:rPr>
          <w:rFonts w:ascii="Times New Roman" w:eastAsia="Times New Roman" w:hAnsi="Times New Roman" w:cs="Times New Roman"/>
          <w:sz w:val="24"/>
          <w:szCs w:val="24"/>
          <w:shd w:val="clear" w:color="auto" w:fill="FFFFFF"/>
        </w:rPr>
        <w:t>ould</w:t>
      </w:r>
      <w:r w:rsidRPr="00EF6279">
        <w:rPr>
          <w:rFonts w:ascii="Times New Roman" w:eastAsia="Times New Roman" w:hAnsi="Times New Roman" w:cs="Times New Roman"/>
          <w:sz w:val="24"/>
          <w:szCs w:val="24"/>
          <w:shd w:val="clear" w:color="auto" w:fill="FFFFFF"/>
        </w:rPr>
        <w:t xml:space="preserve"> emerge.  </w:t>
      </w:r>
      <w:r>
        <w:rPr>
          <w:rFonts w:ascii="Times New Roman" w:eastAsia="Times New Roman" w:hAnsi="Times New Roman" w:cs="Times New Roman"/>
          <w:sz w:val="24"/>
          <w:szCs w:val="24"/>
        </w:rPr>
        <w:t>This was an opportunity that I felt was a rare opportunity for teachers to have their voices heard and to be able to discuss things freely without fear of negative repercussions.</w:t>
      </w:r>
      <w:r w:rsidRPr="00EF6279">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This is because</w:t>
      </w:r>
      <w:r w:rsidRPr="00EF6279">
        <w:rPr>
          <w:rFonts w:ascii="Times New Roman" w:eastAsia="Times New Roman" w:hAnsi="Times New Roman" w:cs="Times New Roman"/>
          <w:sz w:val="24"/>
          <w:szCs w:val="24"/>
          <w:shd w:val="clear" w:color="auto" w:fill="FFFFFF"/>
        </w:rPr>
        <w:t xml:space="preserve"> teachers </w:t>
      </w:r>
      <w:r>
        <w:rPr>
          <w:rFonts w:ascii="Times New Roman" w:eastAsia="Times New Roman" w:hAnsi="Times New Roman" w:cs="Times New Roman"/>
          <w:sz w:val="24"/>
          <w:szCs w:val="24"/>
          <w:shd w:val="clear" w:color="auto" w:fill="FFFFFF"/>
        </w:rPr>
        <w:t xml:space="preserve">and teacher educators’ thoughts and opinions are subdued </w:t>
      </w:r>
      <w:r w:rsidRPr="00EF6279">
        <w:rPr>
          <w:rFonts w:ascii="Times New Roman" w:eastAsia="Times New Roman" w:hAnsi="Times New Roman" w:cs="Times New Roman"/>
          <w:sz w:val="24"/>
          <w:szCs w:val="24"/>
          <w:shd w:val="clear" w:color="auto" w:fill="FFFFFF"/>
        </w:rPr>
        <w:t xml:space="preserve">in the Korean context </w:t>
      </w:r>
      <w:r>
        <w:rPr>
          <w:rFonts w:ascii="Times New Roman" w:eastAsia="Times New Roman" w:hAnsi="Times New Roman" w:cs="Times New Roman"/>
          <w:sz w:val="24"/>
          <w:szCs w:val="24"/>
          <w:shd w:val="clear" w:color="auto" w:fill="FFFFFF"/>
        </w:rPr>
        <w:t>by</w:t>
      </w:r>
      <w:r w:rsidRPr="0087622A">
        <w:rPr>
          <w:rFonts w:ascii="Times New Roman" w:eastAsia="Times New Roman" w:hAnsi="Times New Roman" w:cs="Times New Roman"/>
          <w:sz w:val="24"/>
          <w:szCs w:val="24"/>
          <w:shd w:val="clear" w:color="auto" w:fill="FFFFFF"/>
        </w:rPr>
        <w:t xml:space="preserve"> general principles of Confucianism</w:t>
      </w:r>
      <w:r>
        <w:rPr>
          <w:rFonts w:ascii="Times New Roman" w:eastAsia="Times New Roman" w:hAnsi="Times New Roman" w:cs="Times New Roman"/>
          <w:sz w:val="24"/>
          <w:szCs w:val="24"/>
          <w:shd w:val="clear" w:color="auto" w:fill="FFFFFF"/>
        </w:rPr>
        <w:t xml:space="preserve"> that exist</w:t>
      </w:r>
      <w:r w:rsidRPr="0087622A">
        <w:rPr>
          <w:rFonts w:ascii="Times New Roman" w:eastAsia="Times New Roman" w:hAnsi="Times New Roman" w:cs="Times New Roman"/>
          <w:sz w:val="24"/>
          <w:szCs w:val="24"/>
          <w:shd w:val="clear" w:color="auto" w:fill="FFFFFF"/>
        </w:rPr>
        <w:t xml:space="preserve"> within the Korean education system (Robertson, 2002) </w:t>
      </w:r>
      <w:r>
        <w:rPr>
          <w:rFonts w:ascii="Times New Roman" w:eastAsia="Times New Roman" w:hAnsi="Times New Roman" w:cs="Times New Roman"/>
          <w:sz w:val="24"/>
          <w:szCs w:val="24"/>
          <w:shd w:val="clear" w:color="auto" w:fill="FFFFFF"/>
        </w:rPr>
        <w:t>and the system being organized in a</w:t>
      </w:r>
      <w:r w:rsidRPr="0087622A">
        <w:rPr>
          <w:rFonts w:ascii="Times New Roman" w:eastAsia="Times New Roman" w:hAnsi="Times New Roman" w:cs="Times New Roman"/>
          <w:sz w:val="24"/>
          <w:szCs w:val="24"/>
          <w:shd w:val="clear" w:color="auto" w:fill="FFFFFF"/>
        </w:rPr>
        <w:t xml:space="preserve"> hierarchically authoritative</w:t>
      </w:r>
      <w:r>
        <w:rPr>
          <w:rFonts w:ascii="Times New Roman" w:eastAsia="Times New Roman" w:hAnsi="Times New Roman" w:cs="Times New Roman"/>
          <w:sz w:val="24"/>
          <w:szCs w:val="24"/>
          <w:shd w:val="clear" w:color="auto" w:fill="FFFFFF"/>
        </w:rPr>
        <w:t xml:space="preserve"> manner</w:t>
      </w:r>
      <w:r w:rsidRPr="0087622A">
        <w:rPr>
          <w:rFonts w:ascii="Times New Roman" w:eastAsia="Times New Roman" w:hAnsi="Times New Roman" w:cs="Times New Roman"/>
          <w:sz w:val="24"/>
          <w:szCs w:val="24"/>
          <w:shd w:val="clear" w:color="auto" w:fill="FFFFFF"/>
        </w:rPr>
        <w:t xml:space="preserve"> (Lee, 2001).</w:t>
      </w:r>
      <w:r>
        <w:rPr>
          <w:rFonts w:ascii="Times New Roman" w:eastAsia="Times New Roman" w:hAnsi="Times New Roman" w:cs="Times New Roman"/>
          <w:sz w:val="24"/>
          <w:szCs w:val="24"/>
          <w:shd w:val="clear" w:color="auto" w:fill="FFFFFF"/>
        </w:rPr>
        <w:t xml:space="preserve"> Under the current system, the majority of</w:t>
      </w:r>
      <w:r w:rsidRPr="00BF752D">
        <w:rPr>
          <w:rFonts w:ascii="Times New Roman" w:eastAsia="Times New Roman" w:hAnsi="Times New Roman" w:cs="Times New Roman"/>
          <w:sz w:val="24"/>
          <w:szCs w:val="24"/>
          <w:shd w:val="clear" w:color="auto" w:fill="FFFFFF"/>
        </w:rPr>
        <w:t xml:space="preserve"> teachers</w:t>
      </w:r>
      <w:r>
        <w:rPr>
          <w:rFonts w:ascii="Times New Roman" w:eastAsia="Times New Roman" w:hAnsi="Times New Roman" w:cs="Times New Roman"/>
          <w:sz w:val="24"/>
          <w:szCs w:val="24"/>
          <w:shd w:val="clear" w:color="auto" w:fill="FFFFFF"/>
        </w:rPr>
        <w:t xml:space="preserve"> within the country</w:t>
      </w:r>
      <w:r w:rsidRPr="00BF752D">
        <w:rPr>
          <w:rFonts w:ascii="Times New Roman" w:eastAsia="Times New Roman" w:hAnsi="Times New Roman" w:cs="Times New Roman"/>
          <w:sz w:val="24"/>
          <w:szCs w:val="24"/>
          <w:shd w:val="clear" w:color="auto" w:fill="FFFFFF"/>
        </w:rPr>
        <w:t xml:space="preserve"> must follow what is mandated by those in positions above them regardless of their own beliefs and values. Being at the bottom of the hierarchy</w:t>
      </w:r>
      <w:r>
        <w:rPr>
          <w:rFonts w:ascii="Times New Roman" w:eastAsia="Times New Roman" w:hAnsi="Times New Roman" w:cs="Times New Roman"/>
          <w:sz w:val="24"/>
          <w:szCs w:val="24"/>
          <w:shd w:val="clear" w:color="auto" w:fill="FFFFFF"/>
        </w:rPr>
        <w:t xml:space="preserve"> makes</w:t>
      </w:r>
      <w:r w:rsidRPr="00BF752D">
        <w:rPr>
          <w:rFonts w:ascii="Times New Roman" w:eastAsia="Times New Roman" w:hAnsi="Times New Roman" w:cs="Times New Roman"/>
          <w:sz w:val="24"/>
          <w:szCs w:val="24"/>
          <w:shd w:val="clear" w:color="auto" w:fill="FFFFFF"/>
        </w:rPr>
        <w:t xml:space="preserve"> most teachers reluctant to challenge or express views that are different from their superiors in fear of being seen as rebellious or an outcast (Cho, 2012; Kumaravadivelu, 2008).</w:t>
      </w:r>
      <w:r>
        <w:rPr>
          <w:rFonts w:ascii="Times New Roman" w:eastAsia="Times New Roman" w:hAnsi="Times New Roman" w:cs="Times New Roman"/>
          <w:sz w:val="24"/>
          <w:szCs w:val="24"/>
          <w:shd w:val="clear" w:color="auto" w:fill="FFFFFF"/>
        </w:rPr>
        <w:t xml:space="preserve"> </w:t>
      </w:r>
    </w:p>
    <w:p w14:paraId="190A2A53" w14:textId="77777777" w:rsidR="004F4CC8" w:rsidRDefault="004F4CC8" w:rsidP="004F4CC8">
      <w:pPr>
        <w:spacing w:line="480" w:lineRule="auto"/>
        <w:ind w:firstLine="72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Prior to formal data collection through semi-structured 2 interviews interview schedules were created; one for each sample group.  Following the suggestions of Patton (</w:t>
      </w:r>
      <w:commentRangeStart w:id="5"/>
      <w:r>
        <w:rPr>
          <w:rFonts w:ascii="Times New Roman" w:eastAsia="Times New Roman" w:hAnsi="Times New Roman" w:cs="Times New Roman"/>
          <w:sz w:val="24"/>
          <w:szCs w:val="24"/>
          <w:shd w:val="clear" w:color="auto" w:fill="FFFFFF"/>
        </w:rPr>
        <w:t>1980</w:t>
      </w:r>
      <w:commentRangeEnd w:id="5"/>
      <w:r>
        <w:rPr>
          <w:rStyle w:val="CommentReference"/>
        </w:rPr>
        <w:commentReference w:id="5"/>
      </w:r>
      <w:r>
        <w:rPr>
          <w:rFonts w:ascii="Times New Roman" w:eastAsia="Times New Roman" w:hAnsi="Times New Roman" w:cs="Times New Roman"/>
          <w:sz w:val="24"/>
          <w:szCs w:val="24"/>
          <w:shd w:val="clear" w:color="auto" w:fill="FFFFFF"/>
        </w:rPr>
        <w:t>) and Polit and Hungler (</w:t>
      </w:r>
      <w:commentRangeStart w:id="6"/>
      <w:r>
        <w:rPr>
          <w:rFonts w:ascii="Times New Roman" w:eastAsia="Times New Roman" w:hAnsi="Times New Roman" w:cs="Times New Roman"/>
          <w:sz w:val="24"/>
          <w:szCs w:val="24"/>
          <w:shd w:val="clear" w:color="auto" w:fill="FFFFFF"/>
        </w:rPr>
        <w:t>1993</w:t>
      </w:r>
      <w:commentRangeEnd w:id="6"/>
      <w:r>
        <w:rPr>
          <w:rStyle w:val="CommentReference"/>
        </w:rPr>
        <w:commentReference w:id="6"/>
      </w:r>
      <w:r>
        <w:rPr>
          <w:rFonts w:ascii="Times New Roman" w:eastAsia="Times New Roman" w:hAnsi="Times New Roman" w:cs="Times New Roman"/>
          <w:sz w:val="24"/>
          <w:szCs w:val="24"/>
          <w:shd w:val="clear" w:color="auto" w:fill="FFFFFF"/>
        </w:rPr>
        <w:t xml:space="preserve">) the creation of the interview schedule began with outlining the broad categories relevant to the study: demographic information, roles and duties, core competencies, </w:t>
      </w:r>
      <w:r>
        <w:rPr>
          <w:rFonts w:ascii="Times New Roman" w:eastAsia="Times New Roman" w:hAnsi="Times New Roman" w:cs="Times New Roman"/>
          <w:sz w:val="24"/>
          <w:szCs w:val="24"/>
          <w:shd w:val="clear" w:color="auto" w:fill="FFFFFF"/>
        </w:rPr>
        <w:lastRenderedPageBreak/>
        <w:t>and teacher education programs. Following the establishment of core categories, questions were developed under each section and included a mixture of direct and indirect questions to investigate the issues from different angles. The researcher also included possible follow-up questions that would allow probing if the participant was not providing enough detail and requests for specification in the case of ambiguity in respondents answers. Both interview schedules followed a similar format and were focused on eliciting information on the same topic however, the questions were tailored to the specific participant sample group (see Appendices # &amp; #).  In line with Berg (2001), initial questions focused on demographic information in order to understand the professional background of each participant as well as to develop rapport with them.  The roles and duties section included questions that explored their current professional role and what it involves.  The core competency section elicited participants views on the competencies they felt were required to fulfil the role of a Korean public secondary-school teacher of English.  The teacher education program section focused on obtaining participants views of their teacher education experiences and suggestions for future pre-service teacher education programs for Korean public secondary-school teachers of English.  The last section of the interview provided an open-ended question which allowed the participant time to discuss things further or add their own thoughts or comments on the issues being explored.   Following the suggestion of Silverman (</w:t>
      </w:r>
      <w:commentRangeStart w:id="7"/>
      <w:r>
        <w:rPr>
          <w:rFonts w:ascii="Times New Roman" w:eastAsia="Times New Roman" w:hAnsi="Times New Roman" w:cs="Times New Roman"/>
          <w:sz w:val="24"/>
          <w:szCs w:val="24"/>
          <w:shd w:val="clear" w:color="auto" w:fill="FFFFFF"/>
        </w:rPr>
        <w:t>2013</w:t>
      </w:r>
      <w:commentRangeEnd w:id="7"/>
      <w:r>
        <w:rPr>
          <w:rStyle w:val="CommentReference"/>
        </w:rPr>
        <w:commentReference w:id="7"/>
      </w:r>
      <w:r>
        <w:rPr>
          <w:rFonts w:ascii="Times New Roman" w:eastAsia="Times New Roman" w:hAnsi="Times New Roman" w:cs="Times New Roman"/>
          <w:sz w:val="24"/>
          <w:szCs w:val="24"/>
          <w:shd w:val="clear" w:color="auto" w:fill="FFFFFF"/>
        </w:rPr>
        <w:t xml:space="preserve">) and Berg (2001), prior to formal data collection the interview schedule was piloted with 2 Korean in-service secondary school teachers or English and 2 teacher-educators to allow the researcher to become familiar with the interview schedule and ensure that the questions were eliciting data in line with the research questions of this study.  Minor adjustments were made to the wording of some questions for clarity purposes and additional questions were added to ensure enough detail was being elicited under each category. </w:t>
      </w:r>
      <w:r>
        <w:rPr>
          <w:rFonts w:ascii="Times New Roman" w:eastAsia="Times New Roman" w:hAnsi="Times New Roman" w:cs="Times New Roman"/>
          <w:sz w:val="24"/>
          <w:szCs w:val="24"/>
          <w:shd w:val="clear" w:color="auto" w:fill="FFFFFF"/>
        </w:rPr>
        <w:lastRenderedPageBreak/>
        <w:t xml:space="preserve">Once the validity of the interview schedule was established formal data collection procedures commenced. </w:t>
      </w:r>
    </w:p>
    <w:p w14:paraId="3606707E" w14:textId="77777777" w:rsidR="004F4CC8" w:rsidRPr="007F1BD8" w:rsidRDefault="004F4CC8" w:rsidP="004F4CC8">
      <w:pPr>
        <w:spacing w:line="480" w:lineRule="auto"/>
        <w:ind w:firstLine="72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To begin the process of formal data collection interview schedule arrangements were made </w:t>
      </w:r>
      <w:r w:rsidRPr="006F2870">
        <w:rPr>
          <w:rFonts w:ascii="Times New Roman" w:eastAsia="Times New Roman" w:hAnsi="Times New Roman" w:cs="Times New Roman"/>
          <w:sz w:val="24"/>
          <w:szCs w:val="24"/>
          <w:shd w:val="clear" w:color="auto" w:fill="FFFFFF"/>
        </w:rPr>
        <w:t xml:space="preserve">between the interviewer and participant </w:t>
      </w:r>
      <w:r>
        <w:rPr>
          <w:rFonts w:ascii="Times New Roman" w:eastAsia="Times New Roman" w:hAnsi="Times New Roman" w:cs="Times New Roman"/>
          <w:sz w:val="24"/>
          <w:szCs w:val="24"/>
          <w:shd w:val="clear" w:color="auto" w:fill="FFFFFF"/>
        </w:rPr>
        <w:t>via email correspondence for a</w:t>
      </w:r>
      <w:r w:rsidRPr="006F2870">
        <w:rPr>
          <w:rFonts w:ascii="Times New Roman" w:eastAsia="Times New Roman" w:hAnsi="Times New Roman" w:cs="Times New Roman"/>
          <w:sz w:val="24"/>
          <w:szCs w:val="24"/>
          <w:shd w:val="clear" w:color="auto" w:fill="FFFFFF"/>
        </w:rPr>
        <w:t xml:space="preserve"> mutually convenient time and location.</w:t>
      </w:r>
      <w:r>
        <w:rPr>
          <w:rFonts w:ascii="Times New Roman" w:eastAsia="Times New Roman" w:hAnsi="Times New Roman" w:cs="Times New Roman"/>
          <w:sz w:val="24"/>
          <w:szCs w:val="24"/>
          <w:shd w:val="clear" w:color="auto" w:fill="FFFFFF"/>
        </w:rPr>
        <w:t xml:space="preserve"> </w:t>
      </w:r>
      <w:r w:rsidRPr="00EF6279">
        <w:rPr>
          <w:rFonts w:ascii="Times New Roman" w:eastAsia="Times New Roman" w:hAnsi="Times New Roman" w:cs="Times New Roman"/>
          <w:sz w:val="24"/>
          <w:szCs w:val="24"/>
          <w:shd w:val="clear" w:color="auto" w:fill="FFFFFF"/>
        </w:rPr>
        <w:t>In line with Kvale (2008)</w:t>
      </w:r>
      <w:r>
        <w:rPr>
          <w:rFonts w:ascii="Times New Roman" w:eastAsia="Times New Roman" w:hAnsi="Times New Roman" w:cs="Times New Roman"/>
          <w:sz w:val="24"/>
          <w:szCs w:val="24"/>
          <w:shd w:val="clear" w:color="auto" w:fill="FFFFFF"/>
        </w:rPr>
        <w:t xml:space="preserve"> who states that, “In common interview studies, the number of interviews tends to be aro</w:t>
      </w:r>
      <w:r w:rsidRPr="00C7437C">
        <w:rPr>
          <w:rFonts w:ascii="Times New Roman" w:eastAsia="Times New Roman,Batang" w:hAnsi="Times New Roman" w:cs="Times New Roman"/>
          <w:sz w:val="24"/>
          <w:szCs w:val="24"/>
        </w:rPr>
        <w:t>und  15 +/- 10 ”</w:t>
      </w:r>
      <w:r>
        <w:rPr>
          <w:rFonts w:ascii="Times New Roman" w:eastAsia="Times New Roman,Batang" w:hAnsi="Times New Roman" w:cs="Times New Roman"/>
          <w:sz w:val="24"/>
          <w:szCs w:val="24"/>
        </w:rPr>
        <w:t xml:space="preserve"> (p.64), </w:t>
      </w:r>
      <w:r w:rsidRPr="00EF6279">
        <w:rPr>
          <w:rFonts w:ascii="Times New Roman" w:eastAsia="Times New Roman,Batang" w:hAnsi="Times New Roman" w:cs="Times New Roman"/>
          <w:sz w:val="24"/>
          <w:szCs w:val="24"/>
        </w:rPr>
        <w:t xml:space="preserve"> </w:t>
      </w:r>
      <w:r>
        <w:rPr>
          <w:rFonts w:ascii="Times New Roman" w:eastAsia="Times New Roman,Batang" w:hAnsi="Times New Roman" w:cs="Times New Roman"/>
          <w:sz w:val="24"/>
          <w:szCs w:val="24"/>
        </w:rPr>
        <w:t xml:space="preserve"> </w:t>
      </w:r>
      <w:r w:rsidRPr="00EF6279">
        <w:rPr>
          <w:rFonts w:ascii="Times New Roman" w:eastAsia="Times New Roman,Batang" w:hAnsi="Times New Roman" w:cs="Times New Roman"/>
          <w:sz w:val="24"/>
          <w:szCs w:val="24"/>
        </w:rPr>
        <w:t xml:space="preserve">a target of </w:t>
      </w:r>
      <w:r>
        <w:rPr>
          <w:rFonts w:ascii="Times New Roman" w:eastAsia="Times New Roman,Batang" w:hAnsi="Times New Roman" w:cs="Times New Roman"/>
          <w:sz w:val="24"/>
          <w:szCs w:val="24"/>
        </w:rPr>
        <w:t>15</w:t>
      </w:r>
      <w:r w:rsidRPr="00EF6279">
        <w:rPr>
          <w:rFonts w:ascii="Times New Roman" w:eastAsia="Times New Roman,Batang" w:hAnsi="Times New Roman" w:cs="Times New Roman"/>
          <w:sz w:val="24"/>
          <w:szCs w:val="24"/>
        </w:rPr>
        <w:t xml:space="preserve"> participants </w:t>
      </w:r>
      <w:r>
        <w:rPr>
          <w:rFonts w:ascii="Times New Roman" w:eastAsia="Times New Roman,Batang" w:hAnsi="Times New Roman" w:cs="Times New Roman"/>
          <w:sz w:val="24"/>
          <w:szCs w:val="24"/>
        </w:rPr>
        <w:t>were</w:t>
      </w:r>
      <w:r w:rsidRPr="00EF6279">
        <w:rPr>
          <w:rFonts w:ascii="Times New Roman" w:eastAsia="Times New Roman,Batang" w:hAnsi="Times New Roman" w:cs="Times New Roman"/>
          <w:sz w:val="24"/>
          <w:szCs w:val="24"/>
        </w:rPr>
        <w:t xml:space="preserve"> recruited from each sample group (</w:t>
      </w:r>
      <w:r>
        <w:rPr>
          <w:rFonts w:ascii="Times New Roman" w:eastAsia="Times New Roman,Batang" w:hAnsi="Times New Roman" w:cs="Times New Roman"/>
          <w:sz w:val="24"/>
          <w:szCs w:val="24"/>
        </w:rPr>
        <w:t>Korean in-service secondary school English teachers</w:t>
      </w:r>
      <w:r w:rsidRPr="00EF6279">
        <w:rPr>
          <w:rFonts w:ascii="Times New Roman" w:eastAsia="Times New Roman,Batang" w:hAnsi="Times New Roman" w:cs="Times New Roman"/>
          <w:sz w:val="24"/>
          <w:szCs w:val="24"/>
        </w:rPr>
        <w:t xml:space="preserve">, and </w:t>
      </w:r>
      <w:r>
        <w:rPr>
          <w:rFonts w:ascii="Times New Roman" w:eastAsia="Times New Roman,Batang" w:hAnsi="Times New Roman" w:cs="Times New Roman"/>
          <w:sz w:val="24"/>
          <w:szCs w:val="24"/>
        </w:rPr>
        <w:t>Korean in-service secondary school English teacher</w:t>
      </w:r>
      <w:r w:rsidRPr="00EF6279">
        <w:rPr>
          <w:rFonts w:ascii="Times New Roman" w:eastAsia="Times New Roman,Batang" w:hAnsi="Times New Roman" w:cs="Times New Roman"/>
          <w:sz w:val="24"/>
          <w:szCs w:val="24"/>
        </w:rPr>
        <w:t xml:space="preserve"> educators)</w:t>
      </w:r>
      <w:r>
        <w:rPr>
          <w:rFonts w:ascii="Times New Roman" w:eastAsia="Times New Roman,Batang" w:hAnsi="Times New Roman" w:cs="Times New Roman"/>
          <w:sz w:val="24"/>
          <w:szCs w:val="24"/>
        </w:rPr>
        <w:t xml:space="preserve">. </w:t>
      </w:r>
      <w:r w:rsidRPr="00EF6279">
        <w:rPr>
          <w:rFonts w:ascii="Times New Roman" w:eastAsia="Times New Roman,Batang" w:hAnsi="Times New Roman" w:cs="Times New Roman"/>
          <w:sz w:val="24"/>
          <w:szCs w:val="24"/>
        </w:rPr>
        <w:t xml:space="preserve"> </w:t>
      </w:r>
      <w:r>
        <w:rPr>
          <w:rFonts w:ascii="Times New Roman" w:eastAsia="Times New Roman,Batang" w:hAnsi="Times New Roman" w:cs="Times New Roman"/>
          <w:sz w:val="24"/>
          <w:szCs w:val="24"/>
        </w:rPr>
        <w:t xml:space="preserve">As suggested by Tracy (2013) prior to the interview, each participant was emailed a copy of the interview questions to allow them time to reflect on what was going to be asked and think through their responses which contributed towards eliciting a richer data set.  It also allowed them an opportunity to look over the questions beforehand and clarify anything that may have been unclear to before the interview commenced.  It was felt that pre-emptive clarification of any issues or questions would help to reduce any misunderstandings during the interview which could have negatively affected the flow of interaction. Prior to each interview participants were briefed on the study and were then given a chance to ask questions or clarify anything that may have been unclear.  Participants were then asked to complete the informed consent document and provide a signature which acknowledged their agreement to participate in the study. </w:t>
      </w:r>
      <w:r w:rsidRPr="00EF6279">
        <w:rPr>
          <w:rFonts w:ascii="Times New Roman" w:eastAsia="Times New Roman" w:hAnsi="Times New Roman" w:cs="Times New Roman"/>
          <w:sz w:val="24"/>
          <w:szCs w:val="24"/>
          <w:shd w:val="clear" w:color="auto" w:fill="FFFFFF"/>
        </w:rPr>
        <w:t xml:space="preserve">Each interview </w:t>
      </w:r>
      <w:r>
        <w:rPr>
          <w:rFonts w:ascii="Times New Roman" w:eastAsia="Times New Roman" w:hAnsi="Times New Roman" w:cs="Times New Roman"/>
          <w:sz w:val="24"/>
          <w:szCs w:val="24"/>
          <w:shd w:val="clear" w:color="auto" w:fill="FFFFFF"/>
        </w:rPr>
        <w:t xml:space="preserve">was conducted face-to-face or via video call and ranged from 45 to 90 minutes in length. All interviews were recorded using either a smartphone recording application for face to face interview or an audio recording tool if the interviews were conducted via. video call. Immediately following each interview there was a short debriefing session in which interviewees were thanked for their time and were given a chance to ask any further questions they may have </w:t>
      </w:r>
      <w:r>
        <w:rPr>
          <w:rFonts w:ascii="Times New Roman" w:eastAsia="Times New Roman" w:hAnsi="Times New Roman" w:cs="Times New Roman"/>
          <w:sz w:val="24"/>
          <w:szCs w:val="24"/>
          <w:shd w:val="clear" w:color="auto" w:fill="FFFFFF"/>
        </w:rPr>
        <w:lastRenderedPageBreak/>
        <w:t xml:space="preserve">had. </w:t>
      </w:r>
      <w:r>
        <w:rPr>
          <w:rFonts w:ascii="Times New Roman" w:eastAsia="Times New Roman,Batang" w:hAnsi="Times New Roman" w:cs="Times New Roman"/>
          <w:sz w:val="24"/>
          <w:szCs w:val="24"/>
        </w:rPr>
        <w:t xml:space="preserve">Consistent with Corbin and Strauss (1990), interviews were conducted to the theoretical saturation point </w:t>
      </w:r>
      <w:r w:rsidRPr="00EF6279">
        <w:rPr>
          <w:rFonts w:ascii="Times New Roman" w:eastAsia="Times New Roman,Batang" w:hAnsi="Times New Roman" w:cs="Times New Roman"/>
          <w:sz w:val="24"/>
          <w:szCs w:val="24"/>
        </w:rPr>
        <w:t xml:space="preserve">in which categories </w:t>
      </w:r>
      <w:r>
        <w:rPr>
          <w:rFonts w:ascii="Times New Roman" w:eastAsia="Times New Roman,Batang" w:hAnsi="Times New Roman" w:cs="Times New Roman"/>
          <w:sz w:val="24"/>
          <w:szCs w:val="24"/>
        </w:rPr>
        <w:t xml:space="preserve">were </w:t>
      </w:r>
      <w:r w:rsidRPr="00EF6279">
        <w:rPr>
          <w:rFonts w:ascii="Times New Roman" w:eastAsia="Times New Roman,Batang" w:hAnsi="Times New Roman" w:cs="Times New Roman"/>
          <w:sz w:val="24"/>
          <w:szCs w:val="24"/>
        </w:rPr>
        <w:t xml:space="preserve">well developed and no new or relevant data </w:t>
      </w:r>
      <w:r>
        <w:rPr>
          <w:rFonts w:ascii="Times New Roman" w:eastAsia="Times New Roman,Batang" w:hAnsi="Times New Roman" w:cs="Times New Roman"/>
          <w:sz w:val="24"/>
          <w:szCs w:val="24"/>
        </w:rPr>
        <w:t>seemed to be emerging. It was found that the saturation point for the in-service teacher interviews seemed to be satisfied by the 10</w:t>
      </w:r>
      <w:r w:rsidRPr="00D93199">
        <w:rPr>
          <w:rFonts w:ascii="Times New Roman" w:eastAsia="Times New Roman,Batang" w:hAnsi="Times New Roman" w:cs="Times New Roman"/>
          <w:sz w:val="24"/>
          <w:szCs w:val="24"/>
          <w:vertAlign w:val="superscript"/>
        </w:rPr>
        <w:t>th</w:t>
      </w:r>
      <w:r>
        <w:rPr>
          <w:rFonts w:ascii="Times New Roman" w:eastAsia="Times New Roman,Batang" w:hAnsi="Times New Roman" w:cs="Times New Roman"/>
          <w:sz w:val="24"/>
          <w:szCs w:val="24"/>
        </w:rPr>
        <w:t xml:space="preserve"> interview, however and additional 5 interviews were conducted to ensure that this was in fact the case. For the teacher educator interviews, the saturation point was felt to be reached at the 12</w:t>
      </w:r>
      <w:r w:rsidRPr="00AA6B55">
        <w:rPr>
          <w:rFonts w:ascii="Times New Roman" w:eastAsia="Times New Roman,Batang" w:hAnsi="Times New Roman" w:cs="Times New Roman"/>
          <w:sz w:val="24"/>
          <w:szCs w:val="24"/>
          <w:vertAlign w:val="superscript"/>
        </w:rPr>
        <w:t>th</w:t>
      </w:r>
      <w:r>
        <w:rPr>
          <w:rFonts w:ascii="Times New Roman" w:eastAsia="Times New Roman,Batang" w:hAnsi="Times New Roman" w:cs="Times New Roman"/>
          <w:sz w:val="24"/>
          <w:szCs w:val="24"/>
        </w:rPr>
        <w:t xml:space="preserve"> interview, however, an additional 3 interviews were conducted to ensure that it had in fact been reached. </w:t>
      </w:r>
    </w:p>
    <w:p w14:paraId="30167069" w14:textId="77777777" w:rsidR="004F4CC8" w:rsidRPr="00D356BC" w:rsidRDefault="004F4CC8" w:rsidP="004F4CC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Overall, I felt that participation in these interviews provided the participants with the unique and rare opportunity to </w:t>
      </w:r>
      <w:r w:rsidRPr="0005655A">
        <w:rPr>
          <w:rFonts w:ascii="Times New Roman" w:eastAsia="Times New Roman" w:hAnsi="Times New Roman" w:cs="Times New Roman"/>
          <w:sz w:val="24"/>
          <w:szCs w:val="24"/>
          <w:shd w:val="clear" w:color="auto" w:fill="FFFFFF"/>
        </w:rPr>
        <w:t>self-reflect and voice their honest opinions on educational issues</w:t>
      </w:r>
      <w:r>
        <w:rPr>
          <w:rFonts w:ascii="Times New Roman" w:eastAsia="Times New Roman" w:hAnsi="Times New Roman" w:cs="Times New Roman"/>
          <w:sz w:val="24"/>
          <w:szCs w:val="24"/>
          <w:shd w:val="clear" w:color="auto" w:fill="FFFFFF"/>
        </w:rPr>
        <w:t xml:space="preserve"> in a safe and non-judgmental environment resulting in new insights for both the participants and the researcher</w:t>
      </w:r>
      <w:r w:rsidRPr="0005655A">
        <w:rPr>
          <w:rFonts w:ascii="Times New Roman" w:eastAsia="Times New Roman" w:hAnsi="Times New Roman" w:cs="Times New Roman"/>
          <w:sz w:val="24"/>
          <w:szCs w:val="24"/>
          <w:shd w:val="clear" w:color="auto" w:fill="FFFFFF"/>
        </w:rPr>
        <w:t xml:space="preserve">.  </w:t>
      </w:r>
      <w:r w:rsidRPr="00EF6279">
        <w:rPr>
          <w:rFonts w:ascii="Times New Roman" w:eastAsia="Times New Roman" w:hAnsi="Times New Roman" w:cs="Times New Roman"/>
          <w:sz w:val="24"/>
          <w:szCs w:val="24"/>
          <w:shd w:val="clear" w:color="auto" w:fill="FFFFFF"/>
        </w:rPr>
        <w:t>Using a semi-structured format for interviewing participants allow</w:t>
      </w:r>
      <w:r>
        <w:rPr>
          <w:rFonts w:ascii="Times New Roman" w:eastAsia="Times New Roman" w:hAnsi="Times New Roman" w:cs="Times New Roman"/>
          <w:sz w:val="24"/>
          <w:szCs w:val="24"/>
          <w:shd w:val="clear" w:color="auto" w:fill="FFFFFF"/>
        </w:rPr>
        <w:t>ed</w:t>
      </w:r>
      <w:r w:rsidRPr="00EF6279">
        <w:rPr>
          <w:rFonts w:ascii="Times New Roman" w:eastAsia="Times New Roman" w:hAnsi="Times New Roman" w:cs="Times New Roman"/>
          <w:sz w:val="24"/>
          <w:szCs w:val="24"/>
          <w:shd w:val="clear" w:color="auto" w:fill="FFFFFF"/>
        </w:rPr>
        <w:t xml:space="preserve"> me to have a discussion with participants about their perspectives on the core </w:t>
      </w:r>
      <w:r>
        <w:rPr>
          <w:rFonts w:ascii="Times New Roman" w:eastAsia="Times New Roman" w:hAnsi="Times New Roman" w:cs="Times New Roman"/>
          <w:sz w:val="24"/>
          <w:szCs w:val="24"/>
          <w:shd w:val="clear" w:color="auto" w:fill="FFFFFF"/>
        </w:rPr>
        <w:t xml:space="preserve">competencies </w:t>
      </w:r>
      <w:r w:rsidRPr="00EF6279">
        <w:rPr>
          <w:rFonts w:ascii="Times New Roman" w:eastAsia="Times New Roman" w:hAnsi="Times New Roman" w:cs="Times New Roman"/>
          <w:sz w:val="24"/>
          <w:szCs w:val="24"/>
          <w:shd w:val="clear" w:color="auto" w:fill="FFFFFF"/>
        </w:rPr>
        <w:t xml:space="preserve">required </w:t>
      </w:r>
      <w:r>
        <w:rPr>
          <w:rFonts w:ascii="Times New Roman" w:eastAsia="Times New Roman" w:hAnsi="Times New Roman" w:cs="Times New Roman"/>
          <w:sz w:val="24"/>
          <w:szCs w:val="24"/>
          <w:shd w:val="clear" w:color="auto" w:fill="FFFFFF"/>
        </w:rPr>
        <w:t>for their job</w:t>
      </w:r>
      <w:r w:rsidRPr="00EF6279">
        <w:rPr>
          <w:rFonts w:ascii="Times New Roman" w:eastAsia="Times New Roman" w:hAnsi="Times New Roman" w:cs="Times New Roman"/>
          <w:sz w:val="24"/>
          <w:szCs w:val="24"/>
          <w:shd w:val="clear" w:color="auto" w:fill="FFFFFF"/>
        </w:rPr>
        <w:t xml:space="preserve"> in a structured but flexible manner. The flexibility and adaptability </w:t>
      </w:r>
      <w:r>
        <w:rPr>
          <w:rFonts w:ascii="Times New Roman" w:eastAsia="Times New Roman" w:hAnsi="Times New Roman" w:cs="Times New Roman"/>
          <w:sz w:val="24"/>
          <w:szCs w:val="24"/>
          <w:shd w:val="clear" w:color="auto" w:fill="FFFFFF"/>
        </w:rPr>
        <w:t>of a</w:t>
      </w:r>
      <w:r w:rsidRPr="00EF6279">
        <w:rPr>
          <w:rFonts w:ascii="Times New Roman" w:eastAsia="Times New Roman" w:hAnsi="Times New Roman" w:cs="Times New Roman"/>
          <w:sz w:val="24"/>
          <w:szCs w:val="24"/>
          <w:shd w:val="clear" w:color="auto" w:fill="FFFFFF"/>
        </w:rPr>
        <w:t xml:space="preserve"> semi-structured format </w:t>
      </w:r>
      <w:r>
        <w:rPr>
          <w:rFonts w:ascii="Times New Roman" w:eastAsia="Times New Roman" w:hAnsi="Times New Roman" w:cs="Times New Roman"/>
          <w:sz w:val="24"/>
          <w:szCs w:val="24"/>
          <w:shd w:val="clear" w:color="auto" w:fill="FFFFFF"/>
        </w:rPr>
        <w:t>allowed</w:t>
      </w:r>
      <w:r w:rsidRPr="00EF6279">
        <w:rPr>
          <w:rFonts w:ascii="Times New Roman" w:eastAsia="Times New Roman" w:hAnsi="Times New Roman" w:cs="Times New Roman"/>
          <w:sz w:val="24"/>
          <w:szCs w:val="24"/>
          <w:shd w:val="clear" w:color="auto" w:fill="FFFFFF"/>
        </w:rPr>
        <w:t xml:space="preserve"> me to go beyond the answers to prepared questions when necessary to clarify things that </w:t>
      </w:r>
      <w:r>
        <w:rPr>
          <w:rFonts w:ascii="Times New Roman" w:eastAsia="Times New Roman" w:hAnsi="Times New Roman" w:cs="Times New Roman"/>
          <w:sz w:val="24"/>
          <w:szCs w:val="24"/>
          <w:shd w:val="clear" w:color="auto" w:fill="FFFFFF"/>
        </w:rPr>
        <w:t>were</w:t>
      </w:r>
      <w:r w:rsidRPr="00EF6279">
        <w:rPr>
          <w:rFonts w:ascii="Times New Roman" w:eastAsia="Times New Roman" w:hAnsi="Times New Roman" w:cs="Times New Roman"/>
          <w:sz w:val="24"/>
          <w:szCs w:val="24"/>
          <w:shd w:val="clear" w:color="auto" w:fill="FFFFFF"/>
        </w:rPr>
        <w:t xml:space="preserve"> unclear or probe deeper into topics that require</w:t>
      </w:r>
      <w:r>
        <w:rPr>
          <w:rFonts w:ascii="Times New Roman" w:eastAsia="Times New Roman" w:hAnsi="Times New Roman" w:cs="Times New Roman"/>
          <w:sz w:val="24"/>
          <w:szCs w:val="24"/>
          <w:shd w:val="clear" w:color="auto" w:fill="FFFFFF"/>
        </w:rPr>
        <w:t>d</w:t>
      </w:r>
      <w:r w:rsidRPr="00EF6279">
        <w:rPr>
          <w:rFonts w:ascii="Times New Roman" w:eastAsia="Times New Roman" w:hAnsi="Times New Roman" w:cs="Times New Roman"/>
          <w:sz w:val="24"/>
          <w:szCs w:val="24"/>
          <w:shd w:val="clear" w:color="auto" w:fill="FFFFFF"/>
        </w:rPr>
        <w:t xml:space="preserve"> further detail (Berg, 2001).</w:t>
      </w:r>
      <w:r>
        <w:rPr>
          <w:rFonts w:ascii="Times New Roman" w:eastAsia="Times New Roman" w:hAnsi="Times New Roman" w:cs="Times New Roman"/>
          <w:sz w:val="24"/>
          <w:szCs w:val="24"/>
          <w:shd w:val="clear" w:color="auto" w:fill="FFFFFF"/>
        </w:rPr>
        <w:t xml:space="preserve"> This was important in ensuring that valid, quality data was collected in which responses were fully understood by the researcher and were useful in answering this study’s research </w:t>
      </w:r>
      <w:r w:rsidRPr="00F81C9E">
        <w:rPr>
          <w:rFonts w:ascii="Times New Roman" w:eastAsia="Times New Roman" w:hAnsi="Times New Roman" w:cs="Times New Roman"/>
          <w:sz w:val="24"/>
          <w:szCs w:val="24"/>
          <w:shd w:val="clear" w:color="auto" w:fill="FFFFFF"/>
        </w:rPr>
        <w:t>questions</w:t>
      </w:r>
      <w:r>
        <w:rPr>
          <w:rFonts w:ascii="Times New Roman" w:eastAsia="Times New Roman" w:hAnsi="Times New Roman" w:cs="Times New Roman"/>
          <w:sz w:val="24"/>
          <w:szCs w:val="24"/>
          <w:shd w:val="clear" w:color="auto" w:fill="FFFFFF"/>
        </w:rPr>
        <w:t xml:space="preserve"> (</w:t>
      </w:r>
      <w:r w:rsidRPr="00B15291">
        <w:rPr>
          <w:rFonts w:ascii="Times New Roman" w:eastAsia="Times New Roman" w:hAnsi="Times New Roman" w:cs="Times New Roman"/>
          <w:sz w:val="24"/>
          <w:szCs w:val="24"/>
          <w:shd w:val="clear" w:color="auto" w:fill="FFFFFF"/>
        </w:rPr>
        <w:t>Kuzmanić</w:t>
      </w:r>
      <w:r>
        <w:rPr>
          <w:rFonts w:ascii="Times New Roman" w:eastAsia="Times New Roman" w:hAnsi="Times New Roman" w:cs="Times New Roman"/>
          <w:sz w:val="24"/>
          <w:szCs w:val="24"/>
          <w:shd w:val="clear" w:color="auto" w:fill="FFFFFF"/>
        </w:rPr>
        <w:t xml:space="preserve">, 2009).  </w:t>
      </w:r>
      <w:r w:rsidRPr="00EF6279">
        <w:rPr>
          <w:rFonts w:ascii="Times New Roman" w:eastAsia="Times New Roman" w:hAnsi="Times New Roman" w:cs="Times New Roman"/>
          <w:sz w:val="24"/>
          <w:szCs w:val="24"/>
          <w:shd w:val="clear" w:color="auto" w:fill="FFFFFF"/>
        </w:rPr>
        <w:t xml:space="preserve"> Additionally, a semi-structured format </w:t>
      </w:r>
      <w:r>
        <w:rPr>
          <w:rFonts w:ascii="Times New Roman" w:eastAsia="Times New Roman" w:hAnsi="Times New Roman" w:cs="Times New Roman"/>
          <w:sz w:val="24"/>
          <w:szCs w:val="24"/>
          <w:shd w:val="clear" w:color="auto" w:fill="FFFFFF"/>
        </w:rPr>
        <w:t>was</w:t>
      </w:r>
      <w:r w:rsidRPr="00EF6279">
        <w:rPr>
          <w:rFonts w:ascii="Times New Roman" w:eastAsia="Times New Roman" w:hAnsi="Times New Roman" w:cs="Times New Roman"/>
          <w:sz w:val="24"/>
          <w:szCs w:val="24"/>
          <w:shd w:val="clear" w:color="auto" w:fill="FFFFFF"/>
        </w:rPr>
        <w:t xml:space="preserve"> helpful in reducing the power gap between the researcher (myself) and interviewees by making the interview more like a conversation (through 2-way communication) rather than an interrogation. During the interview, ideas </w:t>
      </w:r>
      <w:r>
        <w:rPr>
          <w:rFonts w:ascii="Times New Roman" w:eastAsia="Times New Roman" w:hAnsi="Times New Roman" w:cs="Times New Roman"/>
          <w:sz w:val="24"/>
          <w:szCs w:val="24"/>
          <w:shd w:val="clear" w:color="auto" w:fill="FFFFFF"/>
        </w:rPr>
        <w:t>could be</w:t>
      </w:r>
      <w:r w:rsidRPr="00EF6279">
        <w:rPr>
          <w:rFonts w:ascii="Times New Roman" w:eastAsia="Times New Roman" w:hAnsi="Times New Roman" w:cs="Times New Roman"/>
          <w:sz w:val="24"/>
          <w:szCs w:val="24"/>
          <w:shd w:val="clear" w:color="auto" w:fill="FFFFFF"/>
        </w:rPr>
        <w:t xml:space="preserve"> shared, and knowledge </w:t>
      </w:r>
      <w:r>
        <w:rPr>
          <w:rFonts w:ascii="Times New Roman" w:eastAsia="Times New Roman" w:hAnsi="Times New Roman" w:cs="Times New Roman"/>
          <w:sz w:val="24"/>
          <w:szCs w:val="24"/>
          <w:shd w:val="clear" w:color="auto" w:fill="FFFFFF"/>
        </w:rPr>
        <w:t>was</w:t>
      </w:r>
      <w:r w:rsidRPr="00EF6279">
        <w:rPr>
          <w:rFonts w:ascii="Times New Roman" w:eastAsia="Times New Roman" w:hAnsi="Times New Roman" w:cs="Times New Roman"/>
          <w:sz w:val="24"/>
          <w:szCs w:val="24"/>
          <w:shd w:val="clear" w:color="auto" w:fill="FFFFFF"/>
        </w:rPr>
        <w:t xml:space="preserve"> co-constructed through the interaction between myself and the interviewee (Kvale, 2008).  </w:t>
      </w:r>
      <w:r>
        <w:rPr>
          <w:rFonts w:ascii="Times New Roman" w:eastAsia="Times New Roman" w:hAnsi="Times New Roman" w:cs="Times New Roman"/>
          <w:sz w:val="24"/>
          <w:szCs w:val="24"/>
          <w:shd w:val="clear" w:color="auto" w:fill="FFFFFF"/>
        </w:rPr>
        <w:t xml:space="preserve">As I previously stated, </w:t>
      </w:r>
      <w:r w:rsidRPr="00EF6279">
        <w:rPr>
          <w:rFonts w:ascii="Times New Roman" w:eastAsia="Times New Roman" w:hAnsi="Times New Roman" w:cs="Times New Roman"/>
          <w:sz w:val="24"/>
          <w:szCs w:val="24"/>
          <w:shd w:val="clear" w:color="auto" w:fill="FFFFFF"/>
        </w:rPr>
        <w:t>I believe that this not only help</w:t>
      </w:r>
      <w:r>
        <w:rPr>
          <w:rFonts w:ascii="Times New Roman" w:eastAsia="Times New Roman" w:hAnsi="Times New Roman" w:cs="Times New Roman"/>
          <w:sz w:val="24"/>
          <w:szCs w:val="24"/>
          <w:shd w:val="clear" w:color="auto" w:fill="FFFFFF"/>
        </w:rPr>
        <w:t>ed</w:t>
      </w:r>
      <w:r w:rsidRPr="00EF6279">
        <w:rPr>
          <w:rFonts w:ascii="Times New Roman" w:eastAsia="Times New Roman" w:hAnsi="Times New Roman" w:cs="Times New Roman"/>
          <w:sz w:val="24"/>
          <w:szCs w:val="24"/>
          <w:shd w:val="clear" w:color="auto" w:fill="FFFFFF"/>
        </w:rPr>
        <w:t xml:space="preserve"> me to understand the interview participant better but also help</w:t>
      </w:r>
      <w:r>
        <w:rPr>
          <w:rFonts w:ascii="Times New Roman" w:eastAsia="Times New Roman" w:hAnsi="Times New Roman" w:cs="Times New Roman"/>
          <w:sz w:val="24"/>
          <w:szCs w:val="24"/>
          <w:shd w:val="clear" w:color="auto" w:fill="FFFFFF"/>
        </w:rPr>
        <w:t>ed</w:t>
      </w:r>
      <w:r w:rsidRPr="00EF6279">
        <w:rPr>
          <w:rFonts w:ascii="Times New Roman" w:eastAsia="Times New Roman" w:hAnsi="Times New Roman" w:cs="Times New Roman"/>
          <w:sz w:val="24"/>
          <w:szCs w:val="24"/>
          <w:shd w:val="clear" w:color="auto" w:fill="FFFFFF"/>
        </w:rPr>
        <w:t xml:space="preserve"> the interviewee </w:t>
      </w:r>
      <w:r w:rsidRPr="00EF6279">
        <w:rPr>
          <w:rFonts w:ascii="Times New Roman" w:eastAsia="Times New Roman" w:hAnsi="Times New Roman" w:cs="Times New Roman"/>
          <w:sz w:val="24"/>
          <w:szCs w:val="24"/>
          <w:shd w:val="clear" w:color="auto" w:fill="FFFFFF"/>
        </w:rPr>
        <w:lastRenderedPageBreak/>
        <w:t xml:space="preserve">understand themselves and the topic better through self-reflection and increased awareness of their own stance on these issues. </w:t>
      </w:r>
    </w:p>
    <w:p w14:paraId="67E32F6E" w14:textId="77777777" w:rsidR="004F4CC8" w:rsidRPr="00EF6279" w:rsidRDefault="004F4CC8" w:rsidP="004F4CC8">
      <w:pPr>
        <w:spacing w:line="480" w:lineRule="auto"/>
        <w:rPr>
          <w:rFonts w:ascii="Times New Roman" w:hAnsi="Times New Roman" w:cs="Times New Roman"/>
          <w:i/>
          <w:iCs/>
          <w:sz w:val="24"/>
          <w:szCs w:val="24"/>
        </w:rPr>
      </w:pPr>
      <w:r w:rsidRPr="004E778B">
        <w:rPr>
          <w:rFonts w:ascii="Times New Roman" w:hAnsi="Times New Roman" w:cs="Times New Roman"/>
          <w:i/>
          <w:iCs/>
          <w:sz w:val="24"/>
          <w:szCs w:val="24"/>
        </w:rPr>
        <w:t>Non-participant Recorded Video Observation</w:t>
      </w:r>
      <w:r w:rsidRPr="00EF6279">
        <w:rPr>
          <w:rFonts w:ascii="Times New Roman" w:hAnsi="Times New Roman" w:cs="Times New Roman"/>
          <w:i/>
          <w:iCs/>
          <w:sz w:val="24"/>
          <w:szCs w:val="24"/>
        </w:rPr>
        <w:t xml:space="preserve"> - </w:t>
      </w:r>
      <w:r w:rsidRPr="00D71F38">
        <w:rPr>
          <w:rFonts w:ascii="Times New Roman" w:hAnsi="Times New Roman" w:cs="Times New Roman"/>
          <w:sz w:val="24"/>
          <w:szCs w:val="24"/>
        </w:rPr>
        <w:t>An</w:t>
      </w:r>
      <w:r w:rsidRPr="00EF6279">
        <w:rPr>
          <w:rFonts w:ascii="Times New Roman" w:hAnsi="Times New Roman" w:cs="Times New Roman"/>
          <w:sz w:val="24"/>
          <w:szCs w:val="24"/>
          <w:shd w:val="clear" w:color="auto" w:fill="FFFFFF"/>
        </w:rPr>
        <w:t xml:space="preserve"> additional data collection strategy </w:t>
      </w:r>
      <w:r>
        <w:rPr>
          <w:rFonts w:ascii="Times New Roman" w:hAnsi="Times New Roman" w:cs="Times New Roman"/>
          <w:sz w:val="24"/>
          <w:szCs w:val="24"/>
          <w:shd w:val="clear" w:color="auto" w:fill="FFFFFF"/>
        </w:rPr>
        <w:t>was</w:t>
      </w:r>
      <w:r w:rsidRPr="00EF6279">
        <w:rPr>
          <w:rFonts w:ascii="Times New Roman" w:hAnsi="Times New Roman" w:cs="Times New Roman"/>
          <w:sz w:val="24"/>
          <w:szCs w:val="24"/>
          <w:shd w:val="clear" w:color="auto" w:fill="FFFFFF"/>
        </w:rPr>
        <w:t xml:space="preserve"> also </w:t>
      </w:r>
      <w:r>
        <w:rPr>
          <w:rFonts w:ascii="Times New Roman" w:hAnsi="Times New Roman" w:cs="Times New Roman"/>
          <w:sz w:val="24"/>
          <w:szCs w:val="24"/>
          <w:shd w:val="clear" w:color="auto" w:fill="FFFFFF"/>
        </w:rPr>
        <w:t>used</w:t>
      </w:r>
      <w:r w:rsidRPr="00EF6279">
        <w:rPr>
          <w:rFonts w:ascii="Times New Roman" w:hAnsi="Times New Roman" w:cs="Times New Roman"/>
          <w:sz w:val="24"/>
          <w:szCs w:val="24"/>
          <w:shd w:val="clear" w:color="auto" w:fill="FFFFFF"/>
        </w:rPr>
        <w:t xml:space="preserve"> in stage one of this project in the form on non-participant</w:t>
      </w:r>
      <w:r>
        <w:rPr>
          <w:rFonts w:ascii="Times New Roman" w:hAnsi="Times New Roman" w:cs="Times New Roman"/>
          <w:sz w:val="24"/>
          <w:szCs w:val="24"/>
          <w:shd w:val="clear" w:color="auto" w:fill="FFFFFF"/>
        </w:rPr>
        <w:t xml:space="preserve"> classroom</w:t>
      </w:r>
      <w:r w:rsidRPr="00EF6279">
        <w:rPr>
          <w:rFonts w:ascii="Times New Roman" w:hAnsi="Times New Roman" w:cs="Times New Roman"/>
          <w:sz w:val="24"/>
          <w:szCs w:val="24"/>
          <w:shd w:val="clear" w:color="auto" w:fill="FFFFFF"/>
        </w:rPr>
        <w:t xml:space="preserve"> video observation. As outlined by Cohen, Manion, and Morriso</w:t>
      </w:r>
      <w:r>
        <w:rPr>
          <w:rFonts w:ascii="Times New Roman" w:hAnsi="Times New Roman" w:cs="Times New Roman"/>
          <w:sz w:val="24"/>
          <w:szCs w:val="24"/>
          <w:shd w:val="clear" w:color="auto" w:fill="FFFFFF"/>
        </w:rPr>
        <w:t>n (2007</w:t>
      </w:r>
      <w:r w:rsidRPr="00EF6279">
        <w:rPr>
          <w:rFonts w:ascii="Times New Roman" w:hAnsi="Times New Roman" w:cs="Times New Roman"/>
          <w:sz w:val="24"/>
          <w:szCs w:val="24"/>
          <w:shd w:val="clear" w:color="auto" w:fill="FFFFFF"/>
        </w:rPr>
        <w:t xml:space="preserve">), the distinctive feature of observation as a data collection strategy is that “… it offers an investigator the opportunity to gather ‘live’ data from naturally occurring social situations.  In this way, the researcher can look directly at what is taking place </w:t>
      </w:r>
      <w:r w:rsidRPr="00EF6279">
        <w:rPr>
          <w:rFonts w:ascii="Times New Roman" w:hAnsi="Times New Roman" w:cs="Times New Roman"/>
          <w:i/>
          <w:iCs/>
          <w:sz w:val="24"/>
          <w:szCs w:val="24"/>
          <w:shd w:val="clear" w:color="auto" w:fill="FFFFFF"/>
        </w:rPr>
        <w:t>in situ</w:t>
      </w:r>
      <w:r w:rsidRPr="00EF6279">
        <w:rPr>
          <w:rFonts w:ascii="Times New Roman" w:hAnsi="Times New Roman" w:cs="Times New Roman"/>
          <w:sz w:val="24"/>
          <w:szCs w:val="24"/>
          <w:shd w:val="clear" w:color="auto" w:fill="FFFFFF"/>
        </w:rPr>
        <w:t xml:space="preserve"> rather than relying on second-hand accounts.” (p. 398).  Thus, observations are </w:t>
      </w:r>
      <w:r>
        <w:rPr>
          <w:rFonts w:ascii="Times New Roman" w:hAnsi="Times New Roman" w:cs="Times New Roman"/>
          <w:sz w:val="24"/>
          <w:szCs w:val="24"/>
          <w:shd w:val="clear" w:color="auto" w:fill="FFFFFF"/>
        </w:rPr>
        <w:t xml:space="preserve">a </w:t>
      </w:r>
      <w:r w:rsidRPr="00EF6279">
        <w:rPr>
          <w:rFonts w:ascii="Times New Roman" w:hAnsi="Times New Roman" w:cs="Times New Roman"/>
          <w:sz w:val="24"/>
          <w:szCs w:val="24"/>
          <w:shd w:val="clear" w:color="auto" w:fill="FFFFFF"/>
        </w:rPr>
        <w:t>useful and powerful data collection strategy that can be used together with semi-structured interviews to understand and analyze what people actually do, as opposed to what they think they do, or would like others to think they do (Caldwell &amp; Atwal, 2005</w:t>
      </w:r>
      <w:r>
        <w:rPr>
          <w:rFonts w:ascii="Times New Roman" w:hAnsi="Times New Roman" w:cs="Times New Roman"/>
          <w:sz w:val="24"/>
          <w:szCs w:val="24"/>
          <w:shd w:val="clear" w:color="auto" w:fill="FFFFFF"/>
        </w:rPr>
        <w:t>; Silverman, 2013</w:t>
      </w:r>
      <w:r w:rsidRPr="00EF6279">
        <w:rPr>
          <w:rFonts w:ascii="Times New Roman" w:hAnsi="Times New Roman" w:cs="Times New Roman"/>
          <w:sz w:val="24"/>
          <w:szCs w:val="24"/>
          <w:shd w:val="clear" w:color="auto" w:fill="FFFFFF"/>
        </w:rPr>
        <w:t xml:space="preserve">). </w:t>
      </w:r>
    </w:p>
    <w:p w14:paraId="119F6D26" w14:textId="77777777" w:rsidR="004F4CC8" w:rsidRPr="00EF6279" w:rsidRDefault="004F4CC8" w:rsidP="004F4CC8">
      <w:pPr>
        <w:spacing w:line="480" w:lineRule="auto"/>
        <w:ind w:firstLine="567"/>
        <w:rPr>
          <w:rFonts w:ascii="Times New Roman" w:hAnsi="Times New Roman" w:cs="Times New Roman"/>
          <w:sz w:val="24"/>
          <w:szCs w:val="24"/>
        </w:rPr>
      </w:pPr>
      <w:r w:rsidRPr="00EF6279">
        <w:rPr>
          <w:rFonts w:ascii="Times New Roman" w:hAnsi="Times New Roman" w:cs="Times New Roman"/>
          <w:sz w:val="24"/>
          <w:szCs w:val="24"/>
          <w:shd w:val="clear" w:color="auto" w:fill="FFFFFF"/>
        </w:rPr>
        <w:t>Observation through video recordings is a data collection strategy that has become a popular choice in education and social science research as a non-intrusive method which allows the researcher to preserve various aspects of interaction that can be observed repeatedly (Roschelle, 2000). Through video recordings, audio and visual data are preserved in context providing a rich data set which can be revisited over and over again. With each repeated viewing a researcher is able adjust their focus and notice things that they may have overlooked at first or focus in on specific phenomena in more detail (Erickson, 1992; Fetterman, 1998). As summarized by Dufon, (2002), video recordings allow researchers “…</w:t>
      </w:r>
      <w:r w:rsidRPr="00EF6279">
        <w:rPr>
          <w:rFonts w:ascii="Times New Roman" w:hAnsi="Times New Roman" w:cs="Times New Roman"/>
          <w:sz w:val="24"/>
          <w:szCs w:val="24"/>
        </w:rPr>
        <w:t xml:space="preserve">more time to contemplate, deliberate, and ponder the data before drawing conclusions, and hence serves to ward off premature interpretation of the data. Even a rare event, when captured on tape, can be replayed </w:t>
      </w:r>
      <w:r w:rsidRPr="00EF6279">
        <w:rPr>
          <w:rFonts w:ascii="Times New Roman" w:hAnsi="Times New Roman" w:cs="Times New Roman"/>
          <w:sz w:val="24"/>
          <w:szCs w:val="24"/>
        </w:rPr>
        <w:lastRenderedPageBreak/>
        <w:t xml:space="preserve">repeatedly for a thorough analysis so that it can still be studied intensively.” (p. 44).  This is an advantage that real-time observation lacks (Erickson, 1992).  </w:t>
      </w:r>
    </w:p>
    <w:p w14:paraId="2C2B0AA5" w14:textId="77777777" w:rsidR="004F4CC8" w:rsidRPr="00C52493" w:rsidRDefault="004F4CC8" w:rsidP="004F4CC8">
      <w:pPr>
        <w:spacing w:line="480" w:lineRule="auto"/>
        <w:ind w:firstLine="567"/>
        <w:rPr>
          <w:rFonts w:ascii="Times New Roman" w:hAnsi="Times New Roman" w:cs="Times New Roman"/>
          <w:sz w:val="24"/>
          <w:szCs w:val="24"/>
          <w:shd w:val="clear" w:color="auto" w:fill="FFFFFF"/>
        </w:rPr>
      </w:pPr>
      <w:r w:rsidRPr="00EF6279">
        <w:rPr>
          <w:rFonts w:ascii="Times New Roman" w:hAnsi="Times New Roman" w:cs="Times New Roman"/>
          <w:sz w:val="24"/>
          <w:szCs w:val="24"/>
          <w:shd w:val="clear" w:color="auto" w:fill="FFFFFF"/>
        </w:rPr>
        <w:t xml:space="preserve">Another advantage of non-participant video observation is that researchers can minimize the observer’s paradox in which teachers and learners adjust their behavior due to the researcher presence resulting in the contamination of data (Labov, 1972). Although natural behavior may initially be altered with the presence of a camera, researchers have found that with the use of non-obtrusive data recording equipment (i.e. cell HD cell phone video recording) students and the teacher soon become accustomed to having </w:t>
      </w:r>
      <w:r>
        <w:rPr>
          <w:rFonts w:ascii="Times New Roman" w:hAnsi="Times New Roman" w:cs="Times New Roman"/>
          <w:sz w:val="24"/>
          <w:szCs w:val="24"/>
          <w:shd w:val="clear" w:color="auto" w:fill="FFFFFF"/>
        </w:rPr>
        <w:t xml:space="preserve">a </w:t>
      </w:r>
      <w:r w:rsidRPr="00EF6279">
        <w:rPr>
          <w:rFonts w:ascii="Times New Roman" w:hAnsi="Times New Roman" w:cs="Times New Roman"/>
          <w:sz w:val="24"/>
          <w:szCs w:val="24"/>
          <w:shd w:val="clear" w:color="auto" w:fill="FFFFFF"/>
        </w:rPr>
        <w:t xml:space="preserve">camera in the classroom and sometimes even forget that they are being recorded especially once involved in classroom tasks (Jordan &amp; Henderson, 1995; Roschelle, Jordan, Greeno, Katzenberg, &amp; Del Carlo, 1991; Scherr, 2009). Thus, through non-participant video observation the researcher is able to capture a more authentic </w:t>
      </w:r>
      <w:r>
        <w:rPr>
          <w:rFonts w:ascii="Times New Roman" w:hAnsi="Times New Roman" w:cs="Times New Roman"/>
          <w:sz w:val="24"/>
          <w:szCs w:val="24"/>
          <w:shd w:val="clear" w:color="auto" w:fill="FFFFFF"/>
        </w:rPr>
        <w:t>recording</w:t>
      </w:r>
      <w:r w:rsidRPr="00EF6279">
        <w:rPr>
          <w:rFonts w:ascii="Times New Roman" w:hAnsi="Times New Roman" w:cs="Times New Roman"/>
          <w:sz w:val="24"/>
          <w:szCs w:val="24"/>
          <w:shd w:val="clear" w:color="auto" w:fill="FFFFFF"/>
        </w:rPr>
        <w:t xml:space="preserve"> of a natural classroom setting.  </w:t>
      </w:r>
    </w:p>
    <w:p w14:paraId="0A442C7E" w14:textId="77777777" w:rsidR="004F4CC8" w:rsidRPr="007B51FE" w:rsidRDefault="004F4CC8" w:rsidP="004F4CC8">
      <w:pPr>
        <w:spacing w:line="480" w:lineRule="auto"/>
        <w:ind w:firstLine="567"/>
        <w:rPr>
          <w:rFonts w:ascii="Times New Roman" w:hAnsi="Times New Roman" w:cs="Times New Roman"/>
          <w:sz w:val="24"/>
          <w:szCs w:val="24"/>
          <w:shd w:val="clear" w:color="auto" w:fill="FFFFFF"/>
        </w:rPr>
      </w:pPr>
      <w:r w:rsidRPr="00EF6279">
        <w:rPr>
          <w:rFonts w:ascii="Times New Roman" w:hAnsi="Times New Roman" w:cs="Times New Roman"/>
          <w:sz w:val="24"/>
          <w:szCs w:val="24"/>
          <w:shd w:val="clear" w:color="auto" w:fill="FFFFFF"/>
        </w:rPr>
        <w:t xml:space="preserve">Based on these various advantages of collecting and analyzing video recordings, following the completion of semi-structured interviews, I </w:t>
      </w:r>
      <w:r>
        <w:rPr>
          <w:rFonts w:ascii="Times New Roman" w:hAnsi="Times New Roman" w:cs="Times New Roman"/>
          <w:sz w:val="24"/>
          <w:szCs w:val="24"/>
          <w:shd w:val="clear" w:color="auto" w:fill="FFFFFF"/>
        </w:rPr>
        <w:t>collected</w:t>
      </w:r>
      <w:r w:rsidRPr="00EF6279">
        <w:rPr>
          <w:rFonts w:ascii="Times New Roman" w:hAnsi="Times New Roman" w:cs="Times New Roman"/>
          <w:sz w:val="24"/>
          <w:szCs w:val="24"/>
          <w:shd w:val="clear" w:color="auto" w:fill="FFFFFF"/>
        </w:rPr>
        <w:t xml:space="preserve"> additional data through non-participant video recordings of </w:t>
      </w:r>
      <w:r>
        <w:rPr>
          <w:rFonts w:ascii="Times New Roman" w:hAnsi="Times New Roman" w:cs="Times New Roman"/>
          <w:sz w:val="24"/>
          <w:szCs w:val="24"/>
          <w:shd w:val="clear" w:color="auto" w:fill="FFFFFF"/>
        </w:rPr>
        <w:t>10</w:t>
      </w:r>
      <w:r w:rsidRPr="00EF627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Korean in-service secondary school English teachers</w:t>
      </w:r>
      <w:r w:rsidRPr="00EF6279">
        <w:rPr>
          <w:rFonts w:ascii="Times New Roman" w:hAnsi="Times New Roman" w:cs="Times New Roman"/>
          <w:sz w:val="24"/>
          <w:szCs w:val="24"/>
          <w:shd w:val="clear" w:color="auto" w:fill="FFFFFF"/>
        </w:rPr>
        <w:t xml:space="preserve"> to see how </w:t>
      </w:r>
      <w:r w:rsidRPr="00C52493">
        <w:rPr>
          <w:rFonts w:ascii="Times New Roman" w:hAnsi="Times New Roman" w:cs="Times New Roman"/>
          <w:sz w:val="24"/>
          <w:szCs w:val="24"/>
          <w:shd w:val="clear" w:color="auto" w:fill="FFFFFF"/>
        </w:rPr>
        <w:t>core competencies (knowledge, skills, and abilities)</w:t>
      </w:r>
      <w:r w:rsidRPr="00EF6279">
        <w:rPr>
          <w:rFonts w:ascii="Times New Roman" w:hAnsi="Times New Roman" w:cs="Times New Roman"/>
          <w:sz w:val="24"/>
          <w:szCs w:val="24"/>
          <w:shd w:val="clear" w:color="auto" w:fill="FFFFFF"/>
        </w:rPr>
        <w:t xml:space="preserve"> manifest</w:t>
      </w:r>
      <w:r>
        <w:rPr>
          <w:rFonts w:ascii="Times New Roman" w:hAnsi="Times New Roman" w:cs="Times New Roman"/>
          <w:sz w:val="24"/>
          <w:szCs w:val="24"/>
          <w:shd w:val="clear" w:color="auto" w:fill="FFFFFF"/>
        </w:rPr>
        <w:t>ed</w:t>
      </w:r>
      <w:r w:rsidRPr="00EF6279">
        <w:rPr>
          <w:rFonts w:ascii="Times New Roman" w:hAnsi="Times New Roman" w:cs="Times New Roman"/>
          <w:sz w:val="24"/>
          <w:szCs w:val="24"/>
          <w:shd w:val="clear" w:color="auto" w:fill="FFFFFF"/>
        </w:rPr>
        <w:t xml:space="preserve"> themselves in actual classroom practices.</w:t>
      </w:r>
      <w:r>
        <w:rPr>
          <w:rFonts w:ascii="Times New Roman" w:hAnsi="Times New Roman" w:cs="Times New Roman"/>
          <w:sz w:val="24"/>
          <w:szCs w:val="24"/>
          <w:shd w:val="clear" w:color="auto" w:fill="FFFFFF"/>
        </w:rPr>
        <w:t xml:space="preserve"> </w:t>
      </w:r>
      <w:r w:rsidRPr="00C52493">
        <w:rPr>
          <w:rFonts w:ascii="Times New Roman" w:hAnsi="Times New Roman" w:cs="Times New Roman"/>
          <w:sz w:val="24"/>
          <w:szCs w:val="24"/>
          <w:shd w:val="clear" w:color="auto" w:fill="FFFFFF"/>
        </w:rPr>
        <w:t xml:space="preserve">Originally, I planned to collect 3 self-recorded videos of Korean public middle and high-school classes from 5-7 voluntary participants within my in-service teacher interview sample group.  Unfortunately, all of the participants retracted their participation due to the difficulty and burden of obtaining informed consent from their principal, their students, and the students’ parents. </w:t>
      </w:r>
      <w:r>
        <w:rPr>
          <w:rFonts w:ascii="Times New Roman" w:hAnsi="Times New Roman" w:cs="Times New Roman"/>
          <w:sz w:val="24"/>
          <w:szCs w:val="24"/>
          <w:shd w:val="clear" w:color="auto" w:fill="FFFFFF"/>
        </w:rPr>
        <w:t xml:space="preserve">I therefore fell </w:t>
      </w:r>
      <w:r w:rsidRPr="00C52493">
        <w:rPr>
          <w:rFonts w:ascii="Times New Roman" w:hAnsi="Times New Roman" w:cs="Times New Roman"/>
          <w:sz w:val="24"/>
          <w:szCs w:val="24"/>
          <w:shd w:val="clear" w:color="auto" w:fill="FFFFFF"/>
        </w:rPr>
        <w:t>back on my plan B and contacted the government run in-service Korean English teacher training institute which I used to work at</w:t>
      </w:r>
      <w:r>
        <w:rPr>
          <w:rFonts w:ascii="Times New Roman" w:hAnsi="Times New Roman" w:cs="Times New Roman"/>
          <w:sz w:val="24"/>
          <w:szCs w:val="24"/>
          <w:shd w:val="clear" w:color="auto" w:fill="FFFFFF"/>
        </w:rPr>
        <w:t xml:space="preserve">.  </w:t>
      </w:r>
      <w:r w:rsidRPr="00C52493">
        <w:rPr>
          <w:rFonts w:ascii="Times New Roman" w:hAnsi="Times New Roman" w:cs="Times New Roman"/>
          <w:sz w:val="24"/>
          <w:szCs w:val="24"/>
          <w:shd w:val="clear" w:color="auto" w:fill="FFFFFF"/>
        </w:rPr>
        <w:t xml:space="preserve">For over 20 years, this </w:t>
      </w:r>
      <w:r w:rsidRPr="00C52493">
        <w:rPr>
          <w:rFonts w:ascii="Times New Roman" w:hAnsi="Times New Roman" w:cs="Times New Roman"/>
          <w:sz w:val="24"/>
          <w:szCs w:val="24"/>
          <w:shd w:val="clear" w:color="auto" w:fill="FFFFFF"/>
        </w:rPr>
        <w:lastRenderedPageBreak/>
        <w:t xml:space="preserve">institute has been responsible for running professional development programs for in-service Korean English teachers which they are required to attend once every 5 years.  While I worked at the institute it had set-up a partnership with local middle and high schools in order for the in-service teachers to get authentic practice and feedback in the Microteaching course. The students came to visit the institute to partake in lessons prepared by the teacher trainees (in-service Korean secondary school teachers of English).  Prior to coming to the institute informed consent was obtained from parents and students to be video recorded as well as the videos to be used for future training and research purposes. Additionally, teacher trainees also provided informed consent to be recorded prior to starting the program and granted permission for their videos to be used for future training and research purposes.  The students were recorded at a wide-angle view at the back of the classroom as in the diagram below where the happy faces represent the students: </w:t>
      </w:r>
    </w:p>
    <w:p w14:paraId="746B9B5D" w14:textId="77777777" w:rsidR="004F4CC8" w:rsidRPr="00C52493" w:rsidRDefault="004F4CC8" w:rsidP="004F4CC8">
      <w:pPr>
        <w:rPr>
          <w:rFonts w:ascii="Times New Roman" w:hAnsi="Times New Roman" w:cs="Times New Roman"/>
          <w:sz w:val="24"/>
          <w:szCs w:val="24"/>
          <w:shd w:val="clear" w:color="auto" w:fill="FFFFFF"/>
        </w:rPr>
      </w:pPr>
      <w:r w:rsidRPr="00C52493">
        <w:rPr>
          <w:rFonts w:ascii="Times New Roman" w:hAnsi="Times New Roman" w:cs="Times New Roman"/>
          <w:sz w:val="24"/>
          <w:szCs w:val="24"/>
          <w:shd w:val="clear" w:color="auto" w:fill="FFFFFF"/>
        </w:rPr>
        <mc:AlternateContent>
          <mc:Choice Requires="wps">
            <w:drawing>
              <wp:anchor distT="0" distB="0" distL="114300" distR="114300" simplePos="0" relativeHeight="251660288" behindDoc="0" locked="0" layoutInCell="1" allowOverlap="1" wp14:anchorId="771BD247" wp14:editId="015EE6BB">
                <wp:simplePos x="0" y="0"/>
                <wp:positionH relativeFrom="column">
                  <wp:posOffset>4658599</wp:posOffset>
                </wp:positionH>
                <wp:positionV relativeFrom="paragraph">
                  <wp:posOffset>291058</wp:posOffset>
                </wp:positionV>
                <wp:extent cx="241216" cy="2648214"/>
                <wp:effectExtent l="0" t="0" r="26035" b="19050"/>
                <wp:wrapNone/>
                <wp:docPr id="2" name="Rectangle 2"/>
                <wp:cNvGraphicFramePr/>
                <a:graphic xmlns:a="http://schemas.openxmlformats.org/drawingml/2006/main">
                  <a:graphicData uri="http://schemas.microsoft.com/office/word/2010/wordprocessingShape">
                    <wps:wsp>
                      <wps:cNvSpPr/>
                      <wps:spPr>
                        <a:xfrm>
                          <a:off x="0" y="0"/>
                          <a:ext cx="241216" cy="2648214"/>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DA6A60" w14:textId="77777777" w:rsidR="004F4CC8" w:rsidRPr="00527D36" w:rsidRDefault="004F4CC8" w:rsidP="004F4CC8">
                            <w:pPr>
                              <w:jc w:val="both"/>
                              <w:rPr>
                                <w:rFonts w:ascii="Times New Roman" w:hAnsi="Times New Roman" w:cs="Times New Roman"/>
                                <w:sz w:val="24"/>
                                <w:szCs w:val="24"/>
                              </w:rPr>
                            </w:pPr>
                            <w:r w:rsidRPr="00527D36">
                              <w:rPr>
                                <w:rFonts w:ascii="Times New Roman" w:hAnsi="Times New Roman" w:cs="Times New Roman"/>
                                <w:sz w:val="24"/>
                                <w:szCs w:val="24"/>
                              </w:rPr>
                              <w:t>Whiteboard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BD247" id="Rectangle 2" o:spid="_x0000_s1026" style="position:absolute;margin-left:366.8pt;margin-top:22.9pt;width:19pt;height: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" fillcolor="black [3213]" strokecolor="black [3213]" strokeweight="1pt">
                <v:textbox>
                  <w:txbxContent>
                    <w:p w14:paraId="68DA6A60" w14:textId="77777777" w:rsidR="004F4CC8" w:rsidRPr="00527D36" w:rsidRDefault="004F4CC8" w:rsidP="004F4CC8">
                      <w:pPr>
                        <w:jc w:val="both"/>
                        <w:rPr>
                          <w:rFonts w:ascii="Times New Roman" w:hAnsi="Times New Roman" w:cs="Times New Roman"/>
                          <w:sz w:val="24"/>
                          <w:szCs w:val="24"/>
                        </w:rPr>
                      </w:pPr>
                      <w:r w:rsidRPr="00527D36">
                        <w:rPr>
                          <w:rFonts w:ascii="Times New Roman" w:hAnsi="Times New Roman" w:cs="Times New Roman"/>
                          <w:sz w:val="24"/>
                          <w:szCs w:val="24"/>
                        </w:rPr>
                        <w:t>Whiteboard</w:t>
                      </w:r>
                    </w:p>
                  </w:txbxContent>
                </v:textbox>
              </v:rect>
            </w:pict>
          </mc:Fallback>
        </mc:AlternateContent>
      </w:r>
      <w:r w:rsidRPr="00C52493">
        <w:rPr>
          <w:rFonts w:ascii="Times New Roman" w:hAnsi="Times New Roman" w:cs="Times New Roman"/>
          <w:sz w:val="24"/>
          <w:szCs w:val="24"/>
          <w:shd w:val="clear" w:color="auto" w:fill="FFFFFF"/>
        </w:rPr>
        <mc:AlternateContent>
          <mc:Choice Requires="wps">
            <w:drawing>
              <wp:anchor distT="0" distB="0" distL="114300" distR="114300" simplePos="0" relativeHeight="251659264" behindDoc="0" locked="0" layoutInCell="1" allowOverlap="1" wp14:anchorId="30C64E01" wp14:editId="42AB4D70">
                <wp:simplePos x="0" y="0"/>
                <wp:positionH relativeFrom="column">
                  <wp:posOffset>836607</wp:posOffset>
                </wp:positionH>
                <wp:positionV relativeFrom="paragraph">
                  <wp:posOffset>291429</wp:posOffset>
                </wp:positionV>
                <wp:extent cx="4063041" cy="2656936"/>
                <wp:effectExtent l="0" t="0" r="13970" b="10160"/>
                <wp:wrapNone/>
                <wp:docPr id="1" name="Rectangle 1"/>
                <wp:cNvGraphicFramePr/>
                <a:graphic xmlns:a="http://schemas.openxmlformats.org/drawingml/2006/main">
                  <a:graphicData uri="http://schemas.microsoft.com/office/word/2010/wordprocessingShape">
                    <wps:wsp>
                      <wps:cNvSpPr/>
                      <wps:spPr>
                        <a:xfrm>
                          <a:off x="0" y="0"/>
                          <a:ext cx="4063041" cy="2656936"/>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ACCD3" id="Rectangle 1" o:spid="_x0000_s1026" style="position:absolute;margin-left:65.85pt;margin-top:22.95pt;width:319.9pt;height:20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" fillcolor="#f2f2f2 [3052]" strokecolor="black [3213]" strokeweight="1pt"/>
            </w:pict>
          </mc:Fallback>
        </mc:AlternateContent>
      </w:r>
      <w:r>
        <w:rPr>
          <w:rFonts w:ascii="Times New Roman" w:hAnsi="Times New Roman" w:cs="Times New Roman"/>
          <w:sz w:val="24"/>
          <w:szCs w:val="24"/>
          <w:shd w:val="clear" w:color="auto" w:fill="FFFFFF"/>
        </w:rPr>
        <w:t>Figure 1. Video recording set-up</w:t>
      </w:r>
    </w:p>
    <w:p w14:paraId="5F342476" w14:textId="77777777" w:rsidR="004F4CC8" w:rsidRPr="00C52493" w:rsidRDefault="004F4CC8" w:rsidP="004F4CC8">
      <w:pPr>
        <w:rPr>
          <w:rFonts w:ascii="Times New Roman" w:hAnsi="Times New Roman" w:cs="Times New Roman"/>
          <w:sz w:val="24"/>
          <w:szCs w:val="24"/>
          <w:shd w:val="clear" w:color="auto" w:fill="FFFFFF"/>
        </w:rPr>
      </w:pPr>
      <w:r>
        <w:rPr>
          <w:rFonts w:ascii="Times New Roman" w:hAnsi="Times New Roman" w:cs="Times New Roman"/>
          <w:sz w:val="24"/>
          <w:szCs w:val="24"/>
        </w:rPr>
        <mc:AlternateContent>
          <mc:Choice Requires="wpg">
            <w:drawing>
              <wp:anchor distT="0" distB="0" distL="114300" distR="114300" simplePos="0" relativeHeight="251668480" behindDoc="0" locked="0" layoutInCell="1" allowOverlap="1" wp14:anchorId="40C69532" wp14:editId="1D5676AF">
                <wp:simplePos x="0" y="0"/>
                <wp:positionH relativeFrom="column">
                  <wp:posOffset>3308985</wp:posOffset>
                </wp:positionH>
                <wp:positionV relativeFrom="paragraph">
                  <wp:posOffset>101953</wp:posOffset>
                </wp:positionV>
                <wp:extent cx="838919" cy="876120"/>
                <wp:effectExtent l="0" t="0" r="18415" b="19685"/>
                <wp:wrapNone/>
                <wp:docPr id="198" name="Group 198"/>
                <wp:cNvGraphicFramePr/>
                <a:graphic xmlns:a="http://schemas.openxmlformats.org/drawingml/2006/main">
                  <a:graphicData uri="http://schemas.microsoft.com/office/word/2010/wordprocessingGroup">
                    <wpg:wgp>
                      <wpg:cNvGrpSpPr/>
                      <wpg:grpSpPr>
                        <a:xfrm>
                          <a:off x="0" y="0"/>
                          <a:ext cx="838919" cy="876120"/>
                          <a:chOff x="0" y="0"/>
                          <a:chExt cx="838919" cy="876120"/>
                        </a:xfrm>
                      </wpg:grpSpPr>
                      <wps:wsp>
                        <wps:cNvPr id="199" name="Rectangle 199"/>
                        <wps:cNvSpPr/>
                        <wps:spPr>
                          <a:xfrm>
                            <a:off x="267419" y="189781"/>
                            <a:ext cx="571500" cy="504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Smiley Face 200"/>
                        <wps:cNvSpPr/>
                        <wps:spPr>
                          <a:xfrm>
                            <a:off x="319177" y="0"/>
                            <a:ext cx="161925" cy="142875"/>
                          </a:xfrm>
                          <a:prstGeom prst="smileyFac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Smiley Face 201"/>
                        <wps:cNvSpPr/>
                        <wps:spPr>
                          <a:xfrm>
                            <a:off x="629728" y="0"/>
                            <a:ext cx="161925" cy="142875"/>
                          </a:xfrm>
                          <a:prstGeom prst="smileyFac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Smiley Face 202"/>
                        <wps:cNvSpPr/>
                        <wps:spPr>
                          <a:xfrm>
                            <a:off x="293298" y="733245"/>
                            <a:ext cx="161925" cy="142875"/>
                          </a:xfrm>
                          <a:prstGeom prst="smileyFace">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Smiley Face 203"/>
                        <wps:cNvSpPr/>
                        <wps:spPr>
                          <a:xfrm>
                            <a:off x="612475" y="733245"/>
                            <a:ext cx="161925" cy="142875"/>
                          </a:xfrm>
                          <a:prstGeom prst="smileyFace">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Smiley Face 204"/>
                        <wps:cNvSpPr/>
                        <wps:spPr>
                          <a:xfrm>
                            <a:off x="0" y="215660"/>
                            <a:ext cx="161925" cy="142875"/>
                          </a:xfrm>
                          <a:prstGeom prst="smileyFac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Smiley Face 205"/>
                        <wps:cNvSpPr/>
                        <wps:spPr>
                          <a:xfrm>
                            <a:off x="0" y="500332"/>
                            <a:ext cx="161925" cy="142875"/>
                          </a:xfrm>
                          <a:prstGeom prst="smileyFac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59F064" id="Group 198" o:spid="_x0000_s1026" style="position:absolute;margin-left:260.55pt;margin-top:8.05pt;width:66.05pt;height:69pt;z-index:251668480" coordsize="8389,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">
                <v:rect id="Rectangle 199" o:spid="_x0000_s1027" style="position:absolute;left:2674;top:1897;width:5715;height: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" fillcolor="white [3212]" strokecolor="black [3213]" strokeweight="1p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00" o:spid="_x0000_s1028" type="#_x0000_t96" style="position:absolute;left:3191;width:1620;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" fillcolor="white [3212]" strokecolor="black [3213]" strokeweight="1pt">
                  <v:stroke joinstyle="miter"/>
                </v:shape>
                <v:shape id="Smiley Face 201" o:spid="_x0000_s1029" type="#_x0000_t96" style="position:absolute;left:6297;width:1619;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" fillcolor="white [3212]" strokecolor="black [3213]" strokeweight="1pt">
                  <v:stroke joinstyle="miter"/>
                </v:shape>
                <v:shape id="Smiley Face 202" o:spid="_x0000_s1030" type="#_x0000_t96" style="position:absolute;left:2932;top:7332;width:1620;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" fillcolor="#e7e6e6 [3214]" strokecolor="black [3213]" strokeweight="1pt">
                  <v:stroke joinstyle="miter"/>
                </v:shape>
                <v:shape id="Smiley Face 203" o:spid="_x0000_s1031" type="#_x0000_t96" style="position:absolute;left:6124;top:7332;width:1620;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" fillcolor="#e7e6e6 [3214]" strokecolor="black [3213]" strokeweight="1pt">
                  <v:stroke joinstyle="miter"/>
                </v:shape>
                <v:shape id="Smiley Face 204" o:spid="_x0000_s1032" type="#_x0000_t96" style="position:absolute;top:2156;width:1619;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" fillcolor="white [3212]" strokecolor="black [3213]" strokeweight="1pt">
                  <v:stroke joinstyle="miter"/>
                </v:shape>
                <v:shape id="Smiley Face 205" o:spid="_x0000_s1033" type="#_x0000_t96" style="position:absolute;top:5003;width:1619;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" fillcolor="white [3212]" strokecolor="black [3213]" strokeweight="1pt">
                  <v:stroke joinstyle="miter"/>
                </v:shape>
              </v:group>
            </w:pict>
          </mc:Fallback>
        </mc:AlternateContent>
      </w:r>
      <w:r>
        <w:rPr>
          <w:rFonts w:ascii="Times New Roman" w:hAnsi="Times New Roman" w:cs="Times New Roman"/>
          <w:sz w:val="24"/>
          <w:szCs w:val="24"/>
        </w:rPr>
        <mc:AlternateContent>
          <mc:Choice Requires="wpg">
            <w:drawing>
              <wp:anchor distT="0" distB="0" distL="114300" distR="114300" simplePos="0" relativeHeight="251666432" behindDoc="0" locked="0" layoutInCell="1" allowOverlap="1" wp14:anchorId="1913D10C" wp14:editId="2847790D">
                <wp:simplePos x="0" y="0"/>
                <wp:positionH relativeFrom="column">
                  <wp:posOffset>2353633</wp:posOffset>
                </wp:positionH>
                <wp:positionV relativeFrom="paragraph">
                  <wp:posOffset>148497</wp:posOffset>
                </wp:positionV>
                <wp:extent cx="838919" cy="876120"/>
                <wp:effectExtent l="0" t="0" r="18415" b="19685"/>
                <wp:wrapNone/>
                <wp:docPr id="48" name="Group 48"/>
                <wp:cNvGraphicFramePr/>
                <a:graphic xmlns:a="http://schemas.openxmlformats.org/drawingml/2006/main">
                  <a:graphicData uri="http://schemas.microsoft.com/office/word/2010/wordprocessingGroup">
                    <wpg:wgp>
                      <wpg:cNvGrpSpPr/>
                      <wpg:grpSpPr>
                        <a:xfrm>
                          <a:off x="0" y="0"/>
                          <a:ext cx="838919" cy="876120"/>
                          <a:chOff x="0" y="0"/>
                          <a:chExt cx="838919" cy="876120"/>
                        </a:xfrm>
                      </wpg:grpSpPr>
                      <wps:wsp>
                        <wps:cNvPr id="49" name="Rectangle 49"/>
                        <wps:cNvSpPr/>
                        <wps:spPr>
                          <a:xfrm>
                            <a:off x="267419" y="189781"/>
                            <a:ext cx="571500" cy="504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miley Face 50"/>
                        <wps:cNvSpPr/>
                        <wps:spPr>
                          <a:xfrm>
                            <a:off x="319177" y="0"/>
                            <a:ext cx="161925" cy="142875"/>
                          </a:xfrm>
                          <a:prstGeom prst="smileyFac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Smiley Face 51"/>
                        <wps:cNvSpPr/>
                        <wps:spPr>
                          <a:xfrm>
                            <a:off x="629728" y="0"/>
                            <a:ext cx="161925" cy="142875"/>
                          </a:xfrm>
                          <a:prstGeom prst="smileyFac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miley Face 52"/>
                        <wps:cNvSpPr/>
                        <wps:spPr>
                          <a:xfrm>
                            <a:off x="293298" y="733245"/>
                            <a:ext cx="161925" cy="142875"/>
                          </a:xfrm>
                          <a:prstGeom prst="smileyFace">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Smiley Face 53"/>
                        <wps:cNvSpPr/>
                        <wps:spPr>
                          <a:xfrm>
                            <a:off x="612475" y="733245"/>
                            <a:ext cx="161925" cy="142875"/>
                          </a:xfrm>
                          <a:prstGeom prst="smileyFace">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Smiley Face 54"/>
                        <wps:cNvSpPr/>
                        <wps:spPr>
                          <a:xfrm>
                            <a:off x="0" y="215660"/>
                            <a:ext cx="161925" cy="142875"/>
                          </a:xfrm>
                          <a:prstGeom prst="smileyFac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miley Face 55"/>
                        <wps:cNvSpPr/>
                        <wps:spPr>
                          <a:xfrm>
                            <a:off x="0" y="500332"/>
                            <a:ext cx="161925" cy="142875"/>
                          </a:xfrm>
                          <a:prstGeom prst="smileyFac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84E4E7" id="Group 48" o:spid="_x0000_s1026" style="position:absolute;margin-left:185.35pt;margin-top:11.7pt;width:66.05pt;height:69pt;z-index:251666432" coordsize="8389,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">
                <v:rect id="Rectangle 49" o:spid="_x0000_s1027" style="position:absolute;left:2674;top:1897;width:5715;height: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" fillcolor="white [3212]" strokecolor="black [3213]" strokeweight="1pt"/>
                <v:shape id="Smiley Face 50" o:spid="_x0000_s1028" type="#_x0000_t96" style="position:absolute;left:3191;width:1620;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" fillcolor="white [3212]" strokecolor="black [3213]" strokeweight="1pt">
                  <v:stroke joinstyle="miter"/>
                </v:shape>
                <v:shape id="Smiley Face 51" o:spid="_x0000_s1029" type="#_x0000_t96" style="position:absolute;left:6297;width:1619;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" fillcolor="white [3212]" strokecolor="black [3213]" strokeweight="1pt">
                  <v:stroke joinstyle="miter"/>
                </v:shape>
                <v:shape id="Smiley Face 52" o:spid="_x0000_s1030" type="#_x0000_t96" style="position:absolute;left:2932;top:7332;width:1620;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" fillcolor="#e7e6e6 [3214]" strokecolor="black [3213]" strokeweight="1pt">
                  <v:stroke joinstyle="miter"/>
                </v:shape>
                <v:shape id="Smiley Face 53" o:spid="_x0000_s1031" type="#_x0000_t96" style="position:absolute;left:6124;top:7332;width:1620;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" fillcolor="#e7e6e6 [3214]" strokecolor="black [3213]" strokeweight="1pt">
                  <v:stroke joinstyle="miter"/>
                </v:shape>
                <v:shape id="Smiley Face 54" o:spid="_x0000_s1032" type="#_x0000_t96" style="position:absolute;top:2156;width:1619;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" fillcolor="white [3212]" strokecolor="black [3213]" strokeweight="1pt">
                  <v:stroke joinstyle="miter"/>
                </v:shape>
                <v:shape id="Smiley Face 55" o:spid="_x0000_s1033" type="#_x0000_t96" style="position:absolute;top:5003;width:1619;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" fillcolor="white [3212]" strokecolor="black [3213]" strokeweight="1pt">
                  <v:stroke joinstyle="miter"/>
                </v:shape>
              </v:group>
            </w:pict>
          </mc:Fallback>
        </mc:AlternateContent>
      </w:r>
      <w:r>
        <w:rPr>
          <w:rFonts w:ascii="Times New Roman" w:hAnsi="Times New Roman" w:cs="Times New Roman"/>
          <w:sz w:val="24"/>
          <w:szCs w:val="24"/>
        </w:rPr>
        <mc:AlternateContent>
          <mc:Choice Requires="wpg">
            <w:drawing>
              <wp:anchor distT="0" distB="0" distL="114300" distR="114300" simplePos="0" relativeHeight="251664384" behindDoc="0" locked="0" layoutInCell="1" allowOverlap="1" wp14:anchorId="58FBAA55" wp14:editId="49C26B13">
                <wp:simplePos x="0" y="0"/>
                <wp:positionH relativeFrom="column">
                  <wp:posOffset>1362662</wp:posOffset>
                </wp:positionH>
                <wp:positionV relativeFrom="paragraph">
                  <wp:posOffset>135072</wp:posOffset>
                </wp:positionV>
                <wp:extent cx="838919" cy="876120"/>
                <wp:effectExtent l="0" t="0" r="18415" b="19685"/>
                <wp:wrapNone/>
                <wp:docPr id="39" name="Group 39"/>
                <wp:cNvGraphicFramePr/>
                <a:graphic xmlns:a="http://schemas.openxmlformats.org/drawingml/2006/main">
                  <a:graphicData uri="http://schemas.microsoft.com/office/word/2010/wordprocessingGroup">
                    <wpg:wgp>
                      <wpg:cNvGrpSpPr/>
                      <wpg:grpSpPr>
                        <a:xfrm>
                          <a:off x="0" y="0"/>
                          <a:ext cx="838919" cy="876120"/>
                          <a:chOff x="0" y="0"/>
                          <a:chExt cx="838919" cy="876120"/>
                        </a:xfrm>
                      </wpg:grpSpPr>
                      <wps:wsp>
                        <wps:cNvPr id="7" name="Rectangle 7"/>
                        <wps:cNvSpPr/>
                        <wps:spPr>
                          <a:xfrm>
                            <a:off x="267419" y="189781"/>
                            <a:ext cx="571500" cy="504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miley Face 14"/>
                        <wps:cNvSpPr/>
                        <wps:spPr>
                          <a:xfrm>
                            <a:off x="319177" y="0"/>
                            <a:ext cx="161925" cy="142875"/>
                          </a:xfrm>
                          <a:prstGeom prst="smileyFac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miley Face 15"/>
                        <wps:cNvSpPr/>
                        <wps:spPr>
                          <a:xfrm>
                            <a:off x="629728" y="0"/>
                            <a:ext cx="161925" cy="142875"/>
                          </a:xfrm>
                          <a:prstGeom prst="smileyFac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miley Face 16"/>
                        <wps:cNvSpPr/>
                        <wps:spPr>
                          <a:xfrm>
                            <a:off x="293298" y="733245"/>
                            <a:ext cx="161925" cy="142875"/>
                          </a:xfrm>
                          <a:prstGeom prst="smileyFace">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miley Face 17"/>
                        <wps:cNvSpPr/>
                        <wps:spPr>
                          <a:xfrm>
                            <a:off x="612475" y="733245"/>
                            <a:ext cx="161925" cy="142875"/>
                          </a:xfrm>
                          <a:prstGeom prst="smileyFace">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Smiley Face 37"/>
                        <wps:cNvSpPr/>
                        <wps:spPr>
                          <a:xfrm>
                            <a:off x="0" y="215660"/>
                            <a:ext cx="161925" cy="142875"/>
                          </a:xfrm>
                          <a:prstGeom prst="smileyFac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miley Face 38"/>
                        <wps:cNvSpPr/>
                        <wps:spPr>
                          <a:xfrm>
                            <a:off x="0" y="500332"/>
                            <a:ext cx="161925" cy="142875"/>
                          </a:xfrm>
                          <a:prstGeom prst="smileyFac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24E2AC" id="Group 39" o:spid="_x0000_s1026" style="position:absolute;margin-left:107.3pt;margin-top:10.65pt;width:66.05pt;height:69pt;z-index:251664384" coordsize="8389,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">
                <v:rect id="Rectangle 7" o:spid="_x0000_s1027" style="position:absolute;left:2674;top:1897;width:5715;height: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" fillcolor="white [3212]" strokecolor="black [3213]" strokeweight="1pt"/>
                <v:shape id="Smiley Face 14" o:spid="_x0000_s1028" type="#_x0000_t96" style="position:absolute;left:3191;width:1620;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" fillcolor="white [3212]" strokecolor="black [3213]" strokeweight="1pt">
                  <v:stroke joinstyle="miter"/>
                </v:shape>
                <v:shape id="Smiley Face 15" o:spid="_x0000_s1029" type="#_x0000_t96" style="position:absolute;left:6297;width:1619;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" fillcolor="white [3212]" strokecolor="black [3213]" strokeweight="1pt">
                  <v:stroke joinstyle="miter"/>
                </v:shape>
                <v:shape id="Smiley Face 16" o:spid="_x0000_s1030" type="#_x0000_t96" style="position:absolute;left:2932;top:7332;width:1620;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" fillcolor="#e7e6e6 [3214]" strokecolor="black [3213]" strokeweight="1pt">
                  <v:stroke joinstyle="miter"/>
                </v:shape>
                <v:shape id="Smiley Face 17" o:spid="_x0000_s1031" type="#_x0000_t96" style="position:absolute;left:6124;top:7332;width:1620;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" fillcolor="#e7e6e6 [3214]" strokecolor="black [3213]" strokeweight="1pt">
                  <v:stroke joinstyle="miter"/>
                </v:shape>
                <v:shape id="Smiley Face 37" o:spid="_x0000_s1032" type="#_x0000_t96" style="position:absolute;top:2156;width:1619;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" fillcolor="white [3212]" strokecolor="black [3213]" strokeweight="1pt">
                  <v:stroke joinstyle="miter"/>
                </v:shape>
                <v:shape id="Smiley Face 38" o:spid="_x0000_s1033" type="#_x0000_t96" style="position:absolute;top:5003;width:1619;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" fillcolor="white [3212]" strokecolor="black [3213]" strokeweight="1pt">
                  <v:stroke joinstyle="miter"/>
                </v:shape>
              </v:group>
            </w:pict>
          </mc:Fallback>
        </mc:AlternateContent>
      </w:r>
    </w:p>
    <w:p w14:paraId="6E67AF70" w14:textId="77777777" w:rsidR="004F4CC8" w:rsidRPr="00C52493" w:rsidRDefault="004F4CC8" w:rsidP="004F4CC8">
      <w:pPr>
        <w:rPr>
          <w:rFonts w:ascii="Times New Roman" w:hAnsi="Times New Roman" w:cs="Times New Roman"/>
          <w:sz w:val="24"/>
          <w:szCs w:val="24"/>
          <w:shd w:val="clear" w:color="auto" w:fill="FFFFFF"/>
        </w:rPr>
      </w:pPr>
    </w:p>
    <w:p w14:paraId="1AC23D19" w14:textId="77777777" w:rsidR="004F4CC8" w:rsidRPr="00C52493" w:rsidRDefault="004F4CC8" w:rsidP="004F4CC8">
      <w:pPr>
        <w:rPr>
          <w:rFonts w:ascii="Times New Roman" w:hAnsi="Times New Roman" w:cs="Times New Roman"/>
          <w:sz w:val="24"/>
          <w:szCs w:val="24"/>
          <w:shd w:val="clear" w:color="auto" w:fill="FFFFFF"/>
        </w:rPr>
      </w:pPr>
    </w:p>
    <w:p w14:paraId="28AEA0A8" w14:textId="77777777" w:rsidR="004F4CC8" w:rsidRPr="00C52493" w:rsidRDefault="004F4CC8" w:rsidP="004F4CC8">
      <w:pPr>
        <w:rPr>
          <w:rFonts w:ascii="Times New Roman" w:hAnsi="Times New Roman" w:cs="Times New Roman"/>
          <w:sz w:val="24"/>
          <w:szCs w:val="24"/>
          <w:shd w:val="clear" w:color="auto" w:fill="FFFFFF"/>
        </w:rPr>
      </w:pPr>
      <w:r>
        <w:rPr>
          <w:rFonts w:ascii="Times New Roman" w:hAnsi="Times New Roman" w:cs="Times New Roman"/>
          <w:sz w:val="24"/>
          <w:szCs w:val="24"/>
        </w:rPr>
        <mc:AlternateContent>
          <mc:Choice Requires="wpg">
            <w:drawing>
              <wp:anchor distT="0" distB="0" distL="114300" distR="114300" simplePos="0" relativeHeight="251667456" behindDoc="0" locked="0" layoutInCell="1" allowOverlap="1" wp14:anchorId="42929CD5" wp14:editId="0D97648F">
                <wp:simplePos x="0" y="0"/>
                <wp:positionH relativeFrom="column">
                  <wp:posOffset>3403876</wp:posOffset>
                </wp:positionH>
                <wp:positionV relativeFrom="paragraph">
                  <wp:posOffset>329098</wp:posOffset>
                </wp:positionV>
                <wp:extent cx="838919" cy="876120"/>
                <wp:effectExtent l="0" t="0" r="18415" b="19685"/>
                <wp:wrapNone/>
                <wp:docPr id="56" name="Group 56"/>
                <wp:cNvGraphicFramePr/>
                <a:graphic xmlns:a="http://schemas.openxmlformats.org/drawingml/2006/main">
                  <a:graphicData uri="http://schemas.microsoft.com/office/word/2010/wordprocessingGroup">
                    <wpg:wgp>
                      <wpg:cNvGrpSpPr/>
                      <wpg:grpSpPr>
                        <a:xfrm>
                          <a:off x="0" y="0"/>
                          <a:ext cx="838919" cy="876120"/>
                          <a:chOff x="0" y="0"/>
                          <a:chExt cx="838919" cy="876120"/>
                        </a:xfrm>
                      </wpg:grpSpPr>
                      <wps:wsp>
                        <wps:cNvPr id="57" name="Rectangle 57"/>
                        <wps:cNvSpPr/>
                        <wps:spPr>
                          <a:xfrm>
                            <a:off x="267419" y="189781"/>
                            <a:ext cx="571500" cy="504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Smiley Face 58"/>
                        <wps:cNvSpPr/>
                        <wps:spPr>
                          <a:xfrm>
                            <a:off x="319177" y="0"/>
                            <a:ext cx="161925" cy="142875"/>
                          </a:xfrm>
                          <a:prstGeom prst="smileyFac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Smiley Face 59"/>
                        <wps:cNvSpPr/>
                        <wps:spPr>
                          <a:xfrm>
                            <a:off x="629728" y="0"/>
                            <a:ext cx="161925" cy="142875"/>
                          </a:xfrm>
                          <a:prstGeom prst="smileyFac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miley Face 60"/>
                        <wps:cNvSpPr/>
                        <wps:spPr>
                          <a:xfrm>
                            <a:off x="293298" y="733245"/>
                            <a:ext cx="161925" cy="142875"/>
                          </a:xfrm>
                          <a:prstGeom prst="smileyFace">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Smiley Face 61"/>
                        <wps:cNvSpPr/>
                        <wps:spPr>
                          <a:xfrm>
                            <a:off x="612475" y="733245"/>
                            <a:ext cx="161925" cy="142875"/>
                          </a:xfrm>
                          <a:prstGeom prst="smileyFace">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Smiley Face 62"/>
                        <wps:cNvSpPr/>
                        <wps:spPr>
                          <a:xfrm>
                            <a:off x="0" y="215660"/>
                            <a:ext cx="161925" cy="142875"/>
                          </a:xfrm>
                          <a:prstGeom prst="smileyFac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miley Face 63"/>
                        <wps:cNvSpPr/>
                        <wps:spPr>
                          <a:xfrm>
                            <a:off x="0" y="500332"/>
                            <a:ext cx="161925" cy="142875"/>
                          </a:xfrm>
                          <a:prstGeom prst="smileyFac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5BDA0F0" id="Group 56" o:spid="_x0000_s1026" style="position:absolute;margin-left:268pt;margin-top:25.9pt;width:66.05pt;height:69pt;z-index:251667456" coordsize="8389,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">
                <v:rect id="Rectangle 57" o:spid="_x0000_s1027" style="position:absolute;left:2674;top:1897;width:5715;height: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" fillcolor="white [3212]" strokecolor="black [3213]" strokeweight="1pt"/>
                <v:shape id="Smiley Face 58" o:spid="_x0000_s1028" type="#_x0000_t96" style="position:absolute;left:3191;width:1620;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" fillcolor="white [3212]" strokecolor="black [3213]" strokeweight="1pt">
                  <v:stroke joinstyle="miter"/>
                </v:shape>
                <v:shape id="Smiley Face 59" o:spid="_x0000_s1029" type="#_x0000_t96" style="position:absolute;left:6297;width:1619;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" fillcolor="white [3212]" strokecolor="black [3213]" strokeweight="1pt">
                  <v:stroke joinstyle="miter"/>
                </v:shape>
                <v:shape id="Smiley Face 60" o:spid="_x0000_s1030" type="#_x0000_t96" style="position:absolute;left:2932;top:7332;width:1620;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" fillcolor="#e7e6e6 [3214]" strokecolor="black [3213]" strokeweight="1pt">
                  <v:stroke joinstyle="miter"/>
                </v:shape>
                <v:shape id="Smiley Face 61" o:spid="_x0000_s1031" type="#_x0000_t96" style="position:absolute;left:6124;top:7332;width:1620;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" fillcolor="#e7e6e6 [3214]" strokecolor="black [3213]" strokeweight="1pt">
                  <v:stroke joinstyle="miter"/>
                </v:shape>
                <v:shape id="Smiley Face 62" o:spid="_x0000_s1032" type="#_x0000_t96" style="position:absolute;top:2156;width:1619;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" fillcolor="white [3212]" strokecolor="black [3213]" strokeweight="1pt">
                  <v:stroke joinstyle="miter"/>
                </v:shape>
                <v:shape id="Smiley Face 63" o:spid="_x0000_s1033" type="#_x0000_t96" style="position:absolute;top:5003;width:1619;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" fillcolor="white [3212]" strokecolor="black [3213]" strokeweight="1pt">
                  <v:stroke joinstyle="miter"/>
                </v:shape>
              </v:group>
            </w:pict>
          </mc:Fallback>
        </mc:AlternateContent>
      </w:r>
      <w:r>
        <w:rPr>
          <w:rFonts w:ascii="Times New Roman" w:hAnsi="Times New Roman" w:cs="Times New Roman"/>
          <w:sz w:val="24"/>
          <w:szCs w:val="24"/>
        </w:rPr>
        <mc:AlternateContent>
          <mc:Choice Requires="wpg">
            <w:drawing>
              <wp:anchor distT="0" distB="0" distL="114300" distR="114300" simplePos="0" relativeHeight="251669504" behindDoc="0" locked="0" layoutInCell="1" allowOverlap="1" wp14:anchorId="03F978E0" wp14:editId="149EE253">
                <wp:simplePos x="0" y="0"/>
                <wp:positionH relativeFrom="column">
                  <wp:posOffset>1359379</wp:posOffset>
                </wp:positionH>
                <wp:positionV relativeFrom="paragraph">
                  <wp:posOffset>333584</wp:posOffset>
                </wp:positionV>
                <wp:extent cx="838919" cy="876120"/>
                <wp:effectExtent l="0" t="0" r="18415" b="19685"/>
                <wp:wrapNone/>
                <wp:docPr id="206" name="Group 206"/>
                <wp:cNvGraphicFramePr/>
                <a:graphic xmlns:a="http://schemas.openxmlformats.org/drawingml/2006/main">
                  <a:graphicData uri="http://schemas.microsoft.com/office/word/2010/wordprocessingGroup">
                    <wpg:wgp>
                      <wpg:cNvGrpSpPr/>
                      <wpg:grpSpPr>
                        <a:xfrm>
                          <a:off x="0" y="0"/>
                          <a:ext cx="838919" cy="876120"/>
                          <a:chOff x="0" y="0"/>
                          <a:chExt cx="838919" cy="876120"/>
                        </a:xfrm>
                      </wpg:grpSpPr>
                      <wps:wsp>
                        <wps:cNvPr id="207" name="Rectangle 207"/>
                        <wps:cNvSpPr/>
                        <wps:spPr>
                          <a:xfrm>
                            <a:off x="267419" y="189781"/>
                            <a:ext cx="571500" cy="504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Smiley Face 208"/>
                        <wps:cNvSpPr/>
                        <wps:spPr>
                          <a:xfrm>
                            <a:off x="319177" y="0"/>
                            <a:ext cx="161925" cy="142875"/>
                          </a:xfrm>
                          <a:prstGeom prst="smileyFac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Smiley Face 209"/>
                        <wps:cNvSpPr/>
                        <wps:spPr>
                          <a:xfrm>
                            <a:off x="629728" y="0"/>
                            <a:ext cx="161925" cy="142875"/>
                          </a:xfrm>
                          <a:prstGeom prst="smileyFac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Smiley Face 210"/>
                        <wps:cNvSpPr/>
                        <wps:spPr>
                          <a:xfrm>
                            <a:off x="293298" y="733245"/>
                            <a:ext cx="161925" cy="142875"/>
                          </a:xfrm>
                          <a:prstGeom prst="smileyFace">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Smiley Face 211"/>
                        <wps:cNvSpPr/>
                        <wps:spPr>
                          <a:xfrm>
                            <a:off x="612475" y="733245"/>
                            <a:ext cx="161925" cy="142875"/>
                          </a:xfrm>
                          <a:prstGeom prst="smileyFace">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Smiley Face 212"/>
                        <wps:cNvSpPr/>
                        <wps:spPr>
                          <a:xfrm>
                            <a:off x="0" y="215660"/>
                            <a:ext cx="161925" cy="142875"/>
                          </a:xfrm>
                          <a:prstGeom prst="smileyFac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Smiley Face 213"/>
                        <wps:cNvSpPr/>
                        <wps:spPr>
                          <a:xfrm>
                            <a:off x="0" y="500332"/>
                            <a:ext cx="161925" cy="142875"/>
                          </a:xfrm>
                          <a:prstGeom prst="smileyFac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854165" id="Group 206" o:spid="_x0000_s1026" style="position:absolute;margin-left:107.05pt;margin-top:26.25pt;width:66.05pt;height:69pt;z-index:251669504" coordsize="8389,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">
                <v:rect id="Rectangle 207" o:spid="_x0000_s1027" style="position:absolute;left:2674;top:1897;width:5715;height: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" fillcolor="white [3212]" strokecolor="black [3213]" strokeweight="1pt"/>
                <v:shape id="Smiley Face 208" o:spid="_x0000_s1028" type="#_x0000_t96" style="position:absolute;left:3191;width:1620;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" fillcolor="white [3212]" strokecolor="black [3213]" strokeweight="1pt">
                  <v:stroke joinstyle="miter"/>
                </v:shape>
                <v:shape id="Smiley Face 209" o:spid="_x0000_s1029" type="#_x0000_t96" style="position:absolute;left:6297;width:1619;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" fillcolor="white [3212]" strokecolor="black [3213]" strokeweight="1pt">
                  <v:stroke joinstyle="miter"/>
                </v:shape>
                <v:shape id="Smiley Face 210" o:spid="_x0000_s1030" type="#_x0000_t96" style="position:absolute;left:2932;top:7332;width:1620;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" fillcolor="#e7e6e6 [3214]" strokecolor="black [3213]" strokeweight="1pt">
                  <v:stroke joinstyle="miter"/>
                </v:shape>
                <v:shape id="Smiley Face 211" o:spid="_x0000_s1031" type="#_x0000_t96" style="position:absolute;left:6124;top:7332;width:1620;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" fillcolor="#e7e6e6 [3214]" strokecolor="black [3213]" strokeweight="1pt">
                  <v:stroke joinstyle="miter"/>
                </v:shape>
                <v:shape id="Smiley Face 212" o:spid="_x0000_s1032" type="#_x0000_t96" style="position:absolute;top:2156;width:1619;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" fillcolor="white [3212]" strokecolor="black [3213]" strokeweight="1pt">
                  <v:stroke joinstyle="miter"/>
                </v:shape>
                <v:shape id="Smiley Face 213" o:spid="_x0000_s1033" type="#_x0000_t96" style="position:absolute;top:5003;width:1619;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" fillcolor="white [3212]" strokecolor="black [3213]" strokeweight="1pt">
                  <v:stroke joinstyle="miter"/>
                </v:shape>
              </v:group>
            </w:pict>
          </mc:Fallback>
        </mc:AlternateContent>
      </w:r>
      <w:r>
        <w:rPr>
          <w:rFonts w:ascii="Times New Roman" w:hAnsi="Times New Roman" w:cs="Times New Roman"/>
          <w:sz w:val="24"/>
          <w:szCs w:val="24"/>
        </w:rPr>
        <mc:AlternateContent>
          <mc:Choice Requires="wpg">
            <w:drawing>
              <wp:anchor distT="0" distB="0" distL="114300" distR="114300" simplePos="0" relativeHeight="251665408" behindDoc="0" locked="0" layoutInCell="1" allowOverlap="1" wp14:anchorId="2E5D3F6E" wp14:editId="4A57180E">
                <wp:simplePos x="0" y="0"/>
                <wp:positionH relativeFrom="column">
                  <wp:posOffset>2358390</wp:posOffset>
                </wp:positionH>
                <wp:positionV relativeFrom="paragraph">
                  <wp:posOffset>333632</wp:posOffset>
                </wp:positionV>
                <wp:extent cx="838835" cy="875665"/>
                <wp:effectExtent l="0" t="0" r="18415" b="19685"/>
                <wp:wrapNone/>
                <wp:docPr id="40" name="Group 40"/>
                <wp:cNvGraphicFramePr/>
                <a:graphic xmlns:a="http://schemas.openxmlformats.org/drawingml/2006/main">
                  <a:graphicData uri="http://schemas.microsoft.com/office/word/2010/wordprocessingGroup">
                    <wpg:wgp>
                      <wpg:cNvGrpSpPr/>
                      <wpg:grpSpPr>
                        <a:xfrm>
                          <a:off x="0" y="0"/>
                          <a:ext cx="838835" cy="875665"/>
                          <a:chOff x="0" y="0"/>
                          <a:chExt cx="838919" cy="876120"/>
                        </a:xfrm>
                      </wpg:grpSpPr>
                      <wps:wsp>
                        <wps:cNvPr id="41" name="Rectangle 41"/>
                        <wps:cNvSpPr/>
                        <wps:spPr>
                          <a:xfrm>
                            <a:off x="267419" y="189781"/>
                            <a:ext cx="571500" cy="504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miley Face 42"/>
                        <wps:cNvSpPr/>
                        <wps:spPr>
                          <a:xfrm>
                            <a:off x="319177" y="0"/>
                            <a:ext cx="161925" cy="142875"/>
                          </a:xfrm>
                          <a:prstGeom prst="smileyFac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miley Face 43"/>
                        <wps:cNvSpPr/>
                        <wps:spPr>
                          <a:xfrm>
                            <a:off x="629728" y="0"/>
                            <a:ext cx="161925" cy="142875"/>
                          </a:xfrm>
                          <a:prstGeom prst="smileyFac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miley Face 44"/>
                        <wps:cNvSpPr/>
                        <wps:spPr>
                          <a:xfrm>
                            <a:off x="293298" y="733245"/>
                            <a:ext cx="161925" cy="142875"/>
                          </a:xfrm>
                          <a:prstGeom prst="smileyFace">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miley Face 45"/>
                        <wps:cNvSpPr/>
                        <wps:spPr>
                          <a:xfrm>
                            <a:off x="612475" y="733245"/>
                            <a:ext cx="161925" cy="142875"/>
                          </a:xfrm>
                          <a:prstGeom prst="smileyFace">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Smiley Face 46"/>
                        <wps:cNvSpPr/>
                        <wps:spPr>
                          <a:xfrm>
                            <a:off x="0" y="215660"/>
                            <a:ext cx="161925" cy="142875"/>
                          </a:xfrm>
                          <a:prstGeom prst="smileyFac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Smiley Face 47"/>
                        <wps:cNvSpPr/>
                        <wps:spPr>
                          <a:xfrm>
                            <a:off x="0" y="500332"/>
                            <a:ext cx="161925" cy="142875"/>
                          </a:xfrm>
                          <a:prstGeom prst="smileyFac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647A7A" id="Group 40" o:spid="_x0000_s1026" style="position:absolute;margin-left:185.7pt;margin-top:26.25pt;width:66.05pt;height:68.95pt;z-index:251665408" coordsize="8389,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">
                <v:rect id="Rectangle 41" o:spid="_x0000_s1027" style="position:absolute;left:2674;top:1897;width:5715;height: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" fillcolor="white [3212]" strokecolor="black [3213]" strokeweight="1pt"/>
                <v:shape id="Smiley Face 42" o:spid="_x0000_s1028" type="#_x0000_t96" style="position:absolute;left:3191;width:1620;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" fillcolor="white [3212]" strokecolor="black [3213]" strokeweight="1pt">
                  <v:stroke joinstyle="miter"/>
                </v:shape>
                <v:shape id="Smiley Face 43" o:spid="_x0000_s1029" type="#_x0000_t96" style="position:absolute;left:6297;width:1619;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" fillcolor="white [3212]" strokecolor="black [3213]" strokeweight="1pt">
                  <v:stroke joinstyle="miter"/>
                </v:shape>
                <v:shape id="Smiley Face 44" o:spid="_x0000_s1030" type="#_x0000_t96" style="position:absolute;left:2932;top:7332;width:1620;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" fillcolor="#e7e6e6 [3214]" strokecolor="black [3213]" strokeweight="1pt">
                  <v:stroke joinstyle="miter"/>
                </v:shape>
                <v:shape id="Smiley Face 45" o:spid="_x0000_s1031" type="#_x0000_t96" style="position:absolute;left:6124;top:7332;width:1620;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" fillcolor="#e7e6e6 [3214]" strokecolor="black [3213]" strokeweight="1pt">
                  <v:stroke joinstyle="miter"/>
                </v:shape>
                <v:shape id="Smiley Face 46" o:spid="_x0000_s1032" type="#_x0000_t96" style="position:absolute;top:2156;width:1619;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" fillcolor="white [3212]" strokecolor="black [3213]" strokeweight="1pt">
                  <v:stroke joinstyle="miter"/>
                </v:shape>
                <v:shape id="Smiley Face 47" o:spid="_x0000_s1033" type="#_x0000_t96" style="position:absolute;top:5003;width:1619;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" fillcolor="white [3212]" strokecolor="black [3213]" strokeweight="1pt">
                  <v:stroke joinstyle="miter"/>
                </v:shape>
              </v:group>
            </w:pict>
          </mc:Fallback>
        </mc:AlternateContent>
      </w:r>
    </w:p>
    <w:p w14:paraId="4E5605D4" w14:textId="77777777" w:rsidR="004F4CC8" w:rsidRPr="00C52493" w:rsidRDefault="004F4CC8" w:rsidP="004F4CC8">
      <w:pPr>
        <w:rPr>
          <w:rFonts w:ascii="Times New Roman" w:hAnsi="Times New Roman" w:cs="Times New Roman"/>
          <w:sz w:val="24"/>
          <w:szCs w:val="24"/>
          <w:shd w:val="clear" w:color="auto" w:fill="FFFFFF"/>
        </w:rPr>
      </w:pPr>
    </w:p>
    <w:p w14:paraId="552A63B7" w14:textId="77777777" w:rsidR="004F4CC8" w:rsidRDefault="004F4CC8" w:rsidP="004F4CC8">
      <w:pPr>
        <w:spacing w:line="480" w:lineRule="auto"/>
        <w:rPr>
          <w:rFonts w:ascii="Times New Roman" w:hAnsi="Times New Roman" w:cs="Times New Roman"/>
          <w:sz w:val="24"/>
          <w:szCs w:val="24"/>
          <w:shd w:val="clear" w:color="auto" w:fill="FFFFFF"/>
        </w:rPr>
      </w:pPr>
      <w:r w:rsidRPr="00C52493">
        <w:rPr>
          <w:rFonts w:ascii="Times New Roman" w:hAnsi="Times New Roman" w:cs="Times New Roman"/>
          <w:sz w:val="24"/>
          <w:szCs w:val="24"/>
          <w:shd w:val="clear" w:color="auto" w:fill="FFFFFF"/>
        </w:rPr>
        <mc:AlternateContent>
          <mc:Choice Requires="wps">
            <w:drawing>
              <wp:anchor distT="0" distB="0" distL="114300" distR="114300" simplePos="0" relativeHeight="251663360" behindDoc="0" locked="0" layoutInCell="1" allowOverlap="1" wp14:anchorId="0A42BAAA" wp14:editId="3CFFBC9D">
                <wp:simplePos x="0" y="0"/>
                <wp:positionH relativeFrom="column">
                  <wp:posOffset>1241771</wp:posOffset>
                </wp:positionH>
                <wp:positionV relativeFrom="paragraph">
                  <wp:posOffset>446116</wp:posOffset>
                </wp:positionV>
                <wp:extent cx="45719" cy="207034"/>
                <wp:effectExtent l="57150" t="38100" r="50165" b="21590"/>
                <wp:wrapNone/>
                <wp:docPr id="6" name="Straight Arrow Connector 6"/>
                <wp:cNvGraphicFramePr/>
                <a:graphic xmlns:a="http://schemas.openxmlformats.org/drawingml/2006/main">
                  <a:graphicData uri="http://schemas.microsoft.com/office/word/2010/wordprocessingShape">
                    <wps:wsp>
                      <wps:cNvCnPr/>
                      <wps:spPr>
                        <a:xfrm flipH="1" flipV="1">
                          <a:off x="0" y="0"/>
                          <a:ext cx="45719" cy="2070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13DD7B" id="_x0000_t32" coordsize="21600,21600" o:spt="32" o:oned="t" path="m,l21600,21600e" filled="f">
                <v:path arrowok="t" fillok="f" o:connecttype="none"/>
                <o:lock v:ext="edit" shapetype="t"/>
              </v:shapetype>
              <v:shape id="Straight Arrow Connector 6" o:spid="_x0000_s1026" type="#_x0000_t32" style="position:absolute;margin-left:97.8pt;margin-top:35.15pt;width:3.6pt;height:16.3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" strokecolor="black [3213]" strokeweight=".5pt">
                <v:stroke endarrow="block" joinstyle="miter"/>
              </v:shape>
            </w:pict>
          </mc:Fallback>
        </mc:AlternateContent>
      </w:r>
      <w:r w:rsidRPr="00C52493">
        <w:rPr>
          <w:rFonts w:ascii="Times New Roman" w:hAnsi="Times New Roman" w:cs="Times New Roman"/>
          <w:sz w:val="24"/>
          <w:szCs w:val="24"/>
          <w:shd w:val="clear" w:color="auto" w:fill="FFFFFF"/>
        </w:rPr>
        <mc:AlternateContent>
          <mc:Choice Requires="wps">
            <w:drawing>
              <wp:anchor distT="0" distB="0" distL="114300" distR="114300" simplePos="0" relativeHeight="251661312" behindDoc="0" locked="0" layoutInCell="1" allowOverlap="1" wp14:anchorId="39F396FF" wp14:editId="50F484CF">
                <wp:simplePos x="0" y="0"/>
                <wp:positionH relativeFrom="column">
                  <wp:posOffset>1242204</wp:posOffset>
                </wp:positionH>
                <wp:positionV relativeFrom="paragraph">
                  <wp:posOffset>471997</wp:posOffset>
                </wp:positionV>
                <wp:extent cx="224287" cy="182952"/>
                <wp:effectExtent l="0" t="38100" r="61595" b="26670"/>
                <wp:wrapNone/>
                <wp:docPr id="4" name="Straight Arrow Connector 4"/>
                <wp:cNvGraphicFramePr/>
                <a:graphic xmlns:a="http://schemas.openxmlformats.org/drawingml/2006/main">
                  <a:graphicData uri="http://schemas.microsoft.com/office/word/2010/wordprocessingShape">
                    <wps:wsp>
                      <wps:cNvCnPr/>
                      <wps:spPr>
                        <a:xfrm flipV="1">
                          <a:off x="0" y="0"/>
                          <a:ext cx="224287" cy="18295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A965FF" id="Straight Arrow Connector 4" o:spid="_x0000_s1026" type="#_x0000_t32" style="position:absolute;margin-left:97.8pt;margin-top:37.15pt;width:17.65pt;height:14.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" strokecolor="black [3213]" strokeweight=".5pt">
                <v:stroke endarrow="block" joinstyle="miter"/>
              </v:shape>
            </w:pict>
          </mc:Fallback>
        </mc:AlternateContent>
      </w:r>
    </w:p>
    <w:p w14:paraId="56404B2E" w14:textId="77777777" w:rsidR="004F4CC8" w:rsidRDefault="004F4CC8" w:rsidP="004F4CC8">
      <w:pPr>
        <w:spacing w:line="480" w:lineRule="auto"/>
        <w:rPr>
          <w:rFonts w:ascii="Times New Roman" w:hAnsi="Times New Roman" w:cs="Times New Roman"/>
          <w:sz w:val="24"/>
          <w:szCs w:val="24"/>
          <w:shd w:val="clear" w:color="auto" w:fill="FFFFFF"/>
        </w:rPr>
      </w:pPr>
      <w:r w:rsidRPr="00C52493">
        <w:rPr>
          <w:rFonts w:ascii="Times New Roman" w:hAnsi="Times New Roman" w:cs="Times New Roman"/>
          <w:sz w:val="24"/>
          <w:szCs w:val="24"/>
          <w:shd w:val="clear" w:color="auto" w:fill="FFFFFF"/>
        </w:rPr>
        <mc:AlternateContent>
          <mc:Choice Requires="wps">
            <w:drawing>
              <wp:anchor distT="0" distB="0" distL="114300" distR="114300" simplePos="0" relativeHeight="251662336" behindDoc="0" locked="0" layoutInCell="1" allowOverlap="1" wp14:anchorId="4F97E0AD" wp14:editId="109320C5">
                <wp:simplePos x="0" y="0"/>
                <wp:positionH relativeFrom="column">
                  <wp:posOffset>1278615</wp:posOffset>
                </wp:positionH>
                <wp:positionV relativeFrom="paragraph">
                  <wp:posOffset>174446</wp:posOffset>
                </wp:positionV>
                <wp:extent cx="187648" cy="45719"/>
                <wp:effectExtent l="0" t="38100" r="60325" b="69215"/>
                <wp:wrapNone/>
                <wp:docPr id="5" name="Straight Arrow Connector 5"/>
                <wp:cNvGraphicFramePr/>
                <a:graphic xmlns:a="http://schemas.openxmlformats.org/drawingml/2006/main">
                  <a:graphicData uri="http://schemas.microsoft.com/office/word/2010/wordprocessingShape">
                    <wps:wsp>
                      <wps:cNvCnPr/>
                      <wps:spPr>
                        <a:xfrm>
                          <a:off x="0" y="0"/>
                          <a:ext cx="187648"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FDE649" id="Straight Arrow Connector 5" o:spid="_x0000_s1026" type="#_x0000_t32" style="position:absolute;margin-left:100.7pt;margin-top:13.75pt;width:14.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" strokecolor="black [3213]" strokeweight=".5pt">
                <v:stroke endarrow="block" joinstyle="miter"/>
              </v:shape>
            </w:pict>
          </mc:Fallback>
        </mc:AlternateContent>
      </w:r>
      <w:r>
        <w:rPr>
          <w:rFonts w:ascii="Times New Roman" w:hAnsi="Times New Roman" w:cs="Times New Roman"/>
          <w:sz w:val="24"/>
          <w:szCs w:val="24"/>
        </w:rPr>
        <mc:AlternateContent>
          <mc:Choice Requires="wps">
            <w:drawing>
              <wp:anchor distT="0" distB="0" distL="114300" distR="114300" simplePos="0" relativeHeight="251670528" behindDoc="0" locked="0" layoutInCell="1" allowOverlap="1" wp14:anchorId="775CE9D3" wp14:editId="42832FB3">
                <wp:simplePos x="0" y="0"/>
                <wp:positionH relativeFrom="column">
                  <wp:posOffset>863648</wp:posOffset>
                </wp:positionH>
                <wp:positionV relativeFrom="paragraph">
                  <wp:posOffset>115786</wp:posOffset>
                </wp:positionV>
                <wp:extent cx="474453" cy="294640"/>
                <wp:effectExtent l="0" t="0" r="20955" b="10160"/>
                <wp:wrapNone/>
                <wp:docPr id="214" name="Oval 214"/>
                <wp:cNvGraphicFramePr/>
                <a:graphic xmlns:a="http://schemas.openxmlformats.org/drawingml/2006/main">
                  <a:graphicData uri="http://schemas.microsoft.com/office/word/2010/wordprocessingShape">
                    <wps:wsp>
                      <wps:cNvSpPr/>
                      <wps:spPr>
                        <a:xfrm>
                          <a:off x="0" y="0"/>
                          <a:ext cx="474453" cy="29464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245F1C" w14:textId="77777777" w:rsidR="004F4CC8" w:rsidRPr="002E052F" w:rsidRDefault="004F4CC8" w:rsidP="004F4CC8">
                            <w:pPr>
                              <w:jc w:val="center"/>
                              <w:rPr>
                                <w:sz w:val="12"/>
                                <w:szCs w:val="12"/>
                              </w:rPr>
                            </w:pPr>
                            <w:r w:rsidRPr="002E052F">
                              <w:rPr>
                                <w:sz w:val="12"/>
                                <w:szCs w:val="12"/>
                              </w:rPr>
                              <w:t>Cam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75CE9D3" id="Oval 214" o:spid="_x0000_s1027" style="position:absolute;margin-left:68pt;margin-top:9.1pt;width:37.35pt;height:23.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" fillcolor="black [3213]" strokecolor="black [3213]" strokeweight="1pt">
                <v:stroke joinstyle="miter"/>
                <v:textbox>
                  <w:txbxContent>
                    <w:p w14:paraId="29245F1C" w14:textId="77777777" w:rsidR="004F4CC8" w:rsidRPr="002E052F" w:rsidRDefault="004F4CC8" w:rsidP="004F4CC8">
                      <w:pPr>
                        <w:jc w:val="center"/>
                        <w:rPr>
                          <w:sz w:val="12"/>
                          <w:szCs w:val="12"/>
                        </w:rPr>
                      </w:pPr>
                      <w:r w:rsidRPr="002E052F">
                        <w:rPr>
                          <w:sz w:val="12"/>
                          <w:szCs w:val="12"/>
                        </w:rPr>
                        <w:t>Cam</w:t>
                      </w:r>
                    </w:p>
                  </w:txbxContent>
                </v:textbox>
              </v:oval>
            </w:pict>
          </mc:Fallback>
        </mc:AlternateContent>
      </w:r>
    </w:p>
    <w:p w14:paraId="7B910C88" w14:textId="77777777" w:rsidR="004F4CC8" w:rsidRPr="00C52493" w:rsidRDefault="004F4CC8" w:rsidP="004F4CC8">
      <w:pPr>
        <w:spacing w:line="480" w:lineRule="auto"/>
        <w:rPr>
          <w:rFonts w:ascii="Times New Roman" w:hAnsi="Times New Roman" w:cs="Times New Roman"/>
          <w:sz w:val="24"/>
          <w:szCs w:val="24"/>
          <w:shd w:val="clear" w:color="auto" w:fill="FFFFFF"/>
        </w:rPr>
      </w:pPr>
      <w:r w:rsidRPr="00C52493">
        <w:rPr>
          <w:rFonts w:ascii="Times New Roman" w:hAnsi="Times New Roman" w:cs="Times New Roman"/>
          <w:sz w:val="24"/>
          <w:szCs w:val="24"/>
          <w:shd w:val="clear" w:color="auto" w:fill="FFFFFF"/>
        </w:rPr>
        <w:lastRenderedPageBreak/>
        <w:t>The identity of the students in the videos is completely unknown to me</w:t>
      </w:r>
      <w:r>
        <w:rPr>
          <w:rFonts w:ascii="Times New Roman" w:hAnsi="Times New Roman" w:cs="Times New Roman"/>
          <w:sz w:val="24"/>
          <w:szCs w:val="24"/>
          <w:shd w:val="clear" w:color="auto" w:fill="FFFFFF"/>
        </w:rPr>
        <w:t>,</w:t>
      </w:r>
      <w:r w:rsidRPr="00C52493">
        <w:rPr>
          <w:rFonts w:ascii="Times New Roman" w:hAnsi="Times New Roman" w:cs="Times New Roman"/>
          <w:sz w:val="24"/>
          <w:szCs w:val="24"/>
          <w:shd w:val="clear" w:color="auto" w:fill="FFFFFF"/>
        </w:rPr>
        <w:t xml:space="preserve"> and their school affiliation is extremely difficult to track down since administrators who were in charge of these school visits have since retired.  Thus, they remain completely anonymous.  </w:t>
      </w:r>
    </w:p>
    <w:p w14:paraId="069AC208" w14:textId="77777777" w:rsidR="004F4CC8" w:rsidRDefault="004F4CC8" w:rsidP="004F4CC8">
      <w:pPr>
        <w:spacing w:line="480" w:lineRule="auto"/>
        <w:ind w:firstLine="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Participants from the original interview sample group were contacted to request permission for use of their recorded teaching videos from the institute based on their demographic background and teaching situation.  To provide insights into both middle and high school teaching contexts as well as the teaching behavior of different genders, a mixture of male and female Korean in-service secondary school English teachers teaching in different classroom contexts (5 middle school, 5 high-school) with a range of teaching experience were specifically selected in order to obtain a wide view of the situations secondary school teachers face in the classroom. </w:t>
      </w:r>
      <w:r w:rsidRPr="00C52493">
        <w:rPr>
          <w:rFonts w:ascii="Times New Roman" w:hAnsi="Times New Roman" w:cs="Times New Roman"/>
          <w:sz w:val="24"/>
          <w:szCs w:val="24"/>
          <w:shd w:val="clear" w:color="auto" w:fill="FFFFFF"/>
        </w:rPr>
        <w:t xml:space="preserve">Once I had received informed consent to use the recorded teaching videos from all 10 participants, I then needed to obtain gatekeeper access from the institute in which they were recorded. I contacted the director of the institute directly and explained my doctoral project in a face-to-face sit-down meeting. I explained that I wanted to use the teacher trainees’ classroom video recordings to analyze the core competencies that they require in their roles as English teachers.  I explained that my focus is mainly on the teacher’s behavior, the classroom environment, and common situations that they face. Students would only be discussed in relation to the situations that teachers had to deal with within the lessons in order to exemplify the core competencies under scrutiny. Additionally, I explained that nobody other than myself will view these recordings, or any other visual representation of the videos, as recordings are only being used for data analysis. After the discussion the director completed and signed the informed consent document giving me access to use the recorded teaching videos of the trainees who agreed to participate in this portion of the study.  In order to uphold high ethical standards in this </w:t>
      </w:r>
      <w:r w:rsidRPr="00C52493">
        <w:rPr>
          <w:rFonts w:ascii="Times New Roman" w:hAnsi="Times New Roman" w:cs="Times New Roman"/>
          <w:sz w:val="24"/>
          <w:szCs w:val="24"/>
          <w:shd w:val="clear" w:color="auto" w:fill="FFFFFF"/>
        </w:rPr>
        <w:lastRenderedPageBreak/>
        <w:t xml:space="preserve">process all information from which teacher participants, students, their school affiliations, and the institute in which the videos were recorded can be identified were removed from all written work.  The video recordings were stored on a single password protected drive which only I have access to.  </w:t>
      </w:r>
      <w:r>
        <w:rPr>
          <w:rFonts w:ascii="Times New Roman" w:hAnsi="Times New Roman" w:cs="Times New Roman"/>
          <w:sz w:val="24"/>
          <w:szCs w:val="24"/>
          <w:shd w:val="clear" w:color="auto" w:fill="FFFFFF"/>
        </w:rPr>
        <w:t xml:space="preserve">Each video recording consisted of a participant teaching a 30-50 minute class in line with the curriculum set by the Ministry of Education for a total of 10 individual recorded lessons (5 middle school, 5 high school).   The following table provides further details about the participants and their recorded lessons. </w:t>
      </w:r>
    </w:p>
    <w:p w14:paraId="7A1273DC" w14:textId="77777777" w:rsidR="004F4CC8" w:rsidRDefault="004F4CC8" w:rsidP="004F4CC8">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Table 4. In-service teacher recorded video observation participant information</w:t>
      </w:r>
    </w:p>
    <w:tbl>
      <w:tblPr>
        <w:tblStyle w:val="TableGrid"/>
        <w:tblW w:w="9350" w:type="dxa"/>
        <w:tblLook w:val="04A0" w:firstRow="1" w:lastRow="0" w:firstColumn="1" w:lastColumn="0" w:noHBand="0" w:noVBand="1"/>
      </w:tblPr>
      <w:tblGrid>
        <w:gridCol w:w="1280"/>
        <w:gridCol w:w="925"/>
        <w:gridCol w:w="2010"/>
        <w:gridCol w:w="1475"/>
        <w:gridCol w:w="1961"/>
        <w:gridCol w:w="1699"/>
      </w:tblGrid>
      <w:tr w:rsidR="004F4CC8" w:rsidRPr="00DA1964" w14:paraId="272EE328" w14:textId="77777777" w:rsidTr="00A775CE">
        <w:tc>
          <w:tcPr>
            <w:tcW w:w="1280" w:type="dxa"/>
          </w:tcPr>
          <w:p w14:paraId="30F3BFA6" w14:textId="77777777" w:rsidR="004F4CC8" w:rsidRPr="00DA1964" w:rsidRDefault="004F4CC8" w:rsidP="00A775CE">
            <w:pPr>
              <w:jc w:val="center"/>
              <w:rPr>
                <w:rFonts w:ascii="Times New Roman" w:hAnsi="Times New Roman" w:cs="Times New Roman"/>
                <w:b/>
                <w:bCs/>
              </w:rPr>
            </w:pPr>
            <w:r w:rsidRPr="00DA1964">
              <w:rPr>
                <w:rFonts w:ascii="Times New Roman" w:hAnsi="Times New Roman" w:cs="Times New Roman"/>
                <w:b/>
                <w:bCs/>
              </w:rPr>
              <w:t>Participant Number</w:t>
            </w:r>
          </w:p>
        </w:tc>
        <w:tc>
          <w:tcPr>
            <w:tcW w:w="925" w:type="dxa"/>
          </w:tcPr>
          <w:p w14:paraId="120C1F8B" w14:textId="77777777" w:rsidR="004F4CC8" w:rsidRPr="00DA1964" w:rsidRDefault="004F4CC8" w:rsidP="00A775CE">
            <w:pPr>
              <w:jc w:val="center"/>
              <w:rPr>
                <w:rFonts w:ascii="Times New Roman" w:hAnsi="Times New Roman" w:cs="Times New Roman"/>
                <w:b/>
                <w:bCs/>
              </w:rPr>
            </w:pPr>
            <w:r w:rsidRPr="00DA1964">
              <w:rPr>
                <w:rFonts w:ascii="Times New Roman" w:hAnsi="Times New Roman" w:cs="Times New Roman"/>
                <w:b/>
                <w:bCs/>
              </w:rPr>
              <w:t>Gender</w:t>
            </w:r>
          </w:p>
        </w:tc>
        <w:tc>
          <w:tcPr>
            <w:tcW w:w="2010" w:type="dxa"/>
          </w:tcPr>
          <w:p w14:paraId="7622E1F9" w14:textId="77777777" w:rsidR="004F4CC8" w:rsidRPr="00DA1964" w:rsidRDefault="004F4CC8" w:rsidP="00A775CE">
            <w:pPr>
              <w:jc w:val="center"/>
              <w:rPr>
                <w:rFonts w:ascii="Times New Roman" w:hAnsi="Times New Roman" w:cs="Times New Roman"/>
                <w:b/>
                <w:bCs/>
              </w:rPr>
            </w:pPr>
            <w:r>
              <w:rPr>
                <w:rFonts w:ascii="Times New Roman" w:hAnsi="Times New Roman" w:cs="Times New Roman"/>
                <w:b/>
                <w:bCs/>
              </w:rPr>
              <w:t>Levels Taught</w:t>
            </w:r>
          </w:p>
        </w:tc>
        <w:tc>
          <w:tcPr>
            <w:tcW w:w="1475" w:type="dxa"/>
          </w:tcPr>
          <w:p w14:paraId="3343FC6D" w14:textId="77777777" w:rsidR="004F4CC8" w:rsidRDefault="004F4CC8" w:rsidP="00A775CE">
            <w:pPr>
              <w:jc w:val="center"/>
              <w:rPr>
                <w:rFonts w:ascii="Times New Roman" w:hAnsi="Times New Roman" w:cs="Times New Roman"/>
                <w:b/>
                <w:bCs/>
              </w:rPr>
            </w:pPr>
            <w:r>
              <w:rPr>
                <w:rFonts w:ascii="Times New Roman" w:hAnsi="Times New Roman" w:cs="Times New Roman"/>
                <w:b/>
                <w:bCs/>
              </w:rPr>
              <w:t>Highest Degree Obtained</w:t>
            </w:r>
          </w:p>
        </w:tc>
        <w:tc>
          <w:tcPr>
            <w:tcW w:w="1961" w:type="dxa"/>
          </w:tcPr>
          <w:p w14:paraId="5237BBE3" w14:textId="77777777" w:rsidR="004F4CC8" w:rsidRPr="00DA1964" w:rsidRDefault="004F4CC8" w:rsidP="00A775CE">
            <w:pPr>
              <w:jc w:val="center"/>
              <w:rPr>
                <w:rFonts w:ascii="Times New Roman" w:hAnsi="Times New Roman" w:cs="Times New Roman"/>
                <w:b/>
                <w:bCs/>
              </w:rPr>
            </w:pPr>
            <w:r>
              <w:rPr>
                <w:rFonts w:ascii="Times New Roman" w:hAnsi="Times New Roman" w:cs="Times New Roman"/>
                <w:b/>
                <w:bCs/>
              </w:rPr>
              <w:t xml:space="preserve">Years as a Korean In-Service Secondary School English Teacher </w:t>
            </w:r>
          </w:p>
        </w:tc>
        <w:tc>
          <w:tcPr>
            <w:tcW w:w="1699" w:type="dxa"/>
          </w:tcPr>
          <w:p w14:paraId="3F2FC895" w14:textId="77777777" w:rsidR="004F4CC8" w:rsidRDefault="004F4CC8" w:rsidP="00A775CE">
            <w:pPr>
              <w:jc w:val="center"/>
              <w:rPr>
                <w:rFonts w:ascii="Times New Roman" w:hAnsi="Times New Roman" w:cs="Times New Roman"/>
                <w:b/>
                <w:bCs/>
              </w:rPr>
            </w:pPr>
            <w:r>
              <w:rPr>
                <w:rFonts w:ascii="Times New Roman" w:hAnsi="Times New Roman" w:cs="Times New Roman"/>
                <w:b/>
                <w:bCs/>
              </w:rPr>
              <w:t>Level Taught in Video Recording</w:t>
            </w:r>
          </w:p>
        </w:tc>
      </w:tr>
      <w:tr w:rsidR="004F4CC8" w:rsidRPr="00DA1964" w14:paraId="33B14C0E" w14:textId="77777777" w:rsidTr="00A775CE">
        <w:tc>
          <w:tcPr>
            <w:tcW w:w="1280" w:type="dxa"/>
          </w:tcPr>
          <w:p w14:paraId="4CCD4601"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2</w:t>
            </w:r>
          </w:p>
        </w:tc>
        <w:tc>
          <w:tcPr>
            <w:tcW w:w="925" w:type="dxa"/>
          </w:tcPr>
          <w:p w14:paraId="7A037159"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F</w:t>
            </w:r>
          </w:p>
        </w:tc>
        <w:tc>
          <w:tcPr>
            <w:tcW w:w="2010" w:type="dxa"/>
          </w:tcPr>
          <w:p w14:paraId="71204D21" w14:textId="77777777" w:rsidR="004F4CC8"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Middle school (2)</w:t>
            </w:r>
          </w:p>
          <w:p w14:paraId="7F3BD71B" w14:textId="77777777" w:rsidR="004F4CC8" w:rsidRPr="00FB22E7"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High school (8)</w:t>
            </w:r>
          </w:p>
        </w:tc>
        <w:tc>
          <w:tcPr>
            <w:tcW w:w="1475" w:type="dxa"/>
          </w:tcPr>
          <w:p w14:paraId="35B82B35" w14:textId="77777777" w:rsidR="004F4CC8" w:rsidRDefault="004F4CC8" w:rsidP="00A775CE">
            <w:pPr>
              <w:jc w:val="center"/>
              <w:rPr>
                <w:rFonts w:ascii="Times New Roman" w:hAnsi="Times New Roman" w:cs="Times New Roman"/>
              </w:rPr>
            </w:pPr>
            <w:r>
              <w:rPr>
                <w:rFonts w:ascii="Times New Roman" w:hAnsi="Times New Roman" w:cs="Times New Roman"/>
              </w:rPr>
              <w:t>MA (English Education)</w:t>
            </w:r>
          </w:p>
        </w:tc>
        <w:tc>
          <w:tcPr>
            <w:tcW w:w="1961" w:type="dxa"/>
          </w:tcPr>
          <w:p w14:paraId="755E6897"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10</w:t>
            </w:r>
          </w:p>
        </w:tc>
        <w:tc>
          <w:tcPr>
            <w:tcW w:w="1699" w:type="dxa"/>
          </w:tcPr>
          <w:p w14:paraId="41DF6EFA" w14:textId="77777777" w:rsidR="004F4CC8" w:rsidRDefault="004F4CC8" w:rsidP="00A775CE">
            <w:pPr>
              <w:jc w:val="center"/>
              <w:rPr>
                <w:rFonts w:ascii="Times New Roman" w:hAnsi="Times New Roman" w:cs="Times New Roman"/>
              </w:rPr>
            </w:pPr>
            <w:r>
              <w:rPr>
                <w:rFonts w:ascii="Times New Roman" w:hAnsi="Times New Roman" w:cs="Times New Roman"/>
              </w:rPr>
              <w:t>High school</w:t>
            </w:r>
          </w:p>
        </w:tc>
      </w:tr>
      <w:tr w:rsidR="004F4CC8" w:rsidRPr="00DA1964" w14:paraId="3C782CA0" w14:textId="77777777" w:rsidTr="00A775CE">
        <w:tc>
          <w:tcPr>
            <w:tcW w:w="1280" w:type="dxa"/>
          </w:tcPr>
          <w:p w14:paraId="33BF89C2"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3</w:t>
            </w:r>
          </w:p>
        </w:tc>
        <w:tc>
          <w:tcPr>
            <w:tcW w:w="925" w:type="dxa"/>
          </w:tcPr>
          <w:p w14:paraId="561494B1"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F</w:t>
            </w:r>
          </w:p>
        </w:tc>
        <w:tc>
          <w:tcPr>
            <w:tcW w:w="2010" w:type="dxa"/>
          </w:tcPr>
          <w:p w14:paraId="6E99337F" w14:textId="77777777" w:rsidR="004F4CC8" w:rsidRPr="00FB22E7"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High school (13)</w:t>
            </w:r>
          </w:p>
        </w:tc>
        <w:tc>
          <w:tcPr>
            <w:tcW w:w="1475" w:type="dxa"/>
          </w:tcPr>
          <w:p w14:paraId="0659903E" w14:textId="77777777" w:rsidR="004F4CC8" w:rsidRDefault="004F4CC8" w:rsidP="00A775CE">
            <w:pPr>
              <w:jc w:val="center"/>
              <w:rPr>
                <w:rFonts w:ascii="Times New Roman" w:hAnsi="Times New Roman" w:cs="Times New Roman"/>
              </w:rPr>
            </w:pPr>
            <w:r>
              <w:rPr>
                <w:rFonts w:ascii="Times New Roman" w:hAnsi="Times New Roman" w:cs="Times New Roman"/>
              </w:rPr>
              <w:t>BA (English Literature &amp; English Education)</w:t>
            </w:r>
          </w:p>
        </w:tc>
        <w:tc>
          <w:tcPr>
            <w:tcW w:w="1961" w:type="dxa"/>
          </w:tcPr>
          <w:p w14:paraId="34FF4CCD"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13</w:t>
            </w:r>
          </w:p>
        </w:tc>
        <w:tc>
          <w:tcPr>
            <w:tcW w:w="1699" w:type="dxa"/>
          </w:tcPr>
          <w:p w14:paraId="413229BE" w14:textId="77777777" w:rsidR="004F4CC8" w:rsidRPr="00A40DA5" w:rsidRDefault="004F4CC8" w:rsidP="00A775CE">
            <w:pPr>
              <w:pStyle w:val="ListParagraph"/>
              <w:ind w:left="167"/>
              <w:rPr>
                <w:rFonts w:ascii="Times New Roman" w:hAnsi="Times New Roman" w:cs="Times New Roman"/>
              </w:rPr>
            </w:pPr>
            <w:r w:rsidRPr="00A40DA5">
              <w:rPr>
                <w:rFonts w:ascii="Times New Roman" w:hAnsi="Times New Roman" w:cs="Times New Roman"/>
              </w:rPr>
              <w:t>High school</w:t>
            </w:r>
          </w:p>
        </w:tc>
      </w:tr>
      <w:tr w:rsidR="004F4CC8" w:rsidRPr="00DA1964" w14:paraId="5A70677A" w14:textId="77777777" w:rsidTr="00A775CE">
        <w:tc>
          <w:tcPr>
            <w:tcW w:w="1280" w:type="dxa"/>
          </w:tcPr>
          <w:p w14:paraId="6954BE5B"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6</w:t>
            </w:r>
          </w:p>
        </w:tc>
        <w:tc>
          <w:tcPr>
            <w:tcW w:w="925" w:type="dxa"/>
          </w:tcPr>
          <w:p w14:paraId="731786CB"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F</w:t>
            </w:r>
          </w:p>
        </w:tc>
        <w:tc>
          <w:tcPr>
            <w:tcW w:w="2010" w:type="dxa"/>
          </w:tcPr>
          <w:p w14:paraId="689AFC80" w14:textId="77777777" w:rsidR="004F4CC8"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Middle school (3)</w:t>
            </w:r>
          </w:p>
          <w:p w14:paraId="1CD5A3ED" w14:textId="77777777" w:rsidR="004F4CC8" w:rsidRPr="00FB22E7"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High school (4)</w:t>
            </w:r>
          </w:p>
        </w:tc>
        <w:tc>
          <w:tcPr>
            <w:tcW w:w="1475" w:type="dxa"/>
          </w:tcPr>
          <w:p w14:paraId="4AFE8461" w14:textId="77777777" w:rsidR="004F4CC8" w:rsidRDefault="004F4CC8" w:rsidP="00A775CE">
            <w:pPr>
              <w:jc w:val="center"/>
              <w:rPr>
                <w:rFonts w:ascii="Times New Roman" w:hAnsi="Times New Roman" w:cs="Times New Roman"/>
              </w:rPr>
            </w:pPr>
            <w:r>
              <w:rPr>
                <w:rFonts w:ascii="Times New Roman" w:hAnsi="Times New Roman" w:cs="Times New Roman"/>
              </w:rPr>
              <w:t>BA (Educational Psychology &amp; English Literature)</w:t>
            </w:r>
          </w:p>
        </w:tc>
        <w:tc>
          <w:tcPr>
            <w:tcW w:w="1961" w:type="dxa"/>
          </w:tcPr>
          <w:p w14:paraId="21294971"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7</w:t>
            </w:r>
          </w:p>
        </w:tc>
        <w:tc>
          <w:tcPr>
            <w:tcW w:w="1699" w:type="dxa"/>
          </w:tcPr>
          <w:p w14:paraId="47F3437A" w14:textId="77777777" w:rsidR="004F4CC8" w:rsidRDefault="004F4CC8" w:rsidP="00A775CE">
            <w:pPr>
              <w:jc w:val="center"/>
              <w:rPr>
                <w:rFonts w:ascii="Times New Roman" w:hAnsi="Times New Roman" w:cs="Times New Roman"/>
              </w:rPr>
            </w:pPr>
            <w:r>
              <w:rPr>
                <w:rFonts w:ascii="Times New Roman" w:hAnsi="Times New Roman" w:cs="Times New Roman"/>
              </w:rPr>
              <w:t>Middle school</w:t>
            </w:r>
          </w:p>
        </w:tc>
      </w:tr>
      <w:tr w:rsidR="004F4CC8" w:rsidRPr="00DA1964" w14:paraId="6D9A5AEA" w14:textId="77777777" w:rsidTr="00A775CE">
        <w:trPr>
          <w:trHeight w:val="685"/>
        </w:trPr>
        <w:tc>
          <w:tcPr>
            <w:tcW w:w="1280" w:type="dxa"/>
          </w:tcPr>
          <w:p w14:paraId="253E8A17"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7</w:t>
            </w:r>
          </w:p>
        </w:tc>
        <w:tc>
          <w:tcPr>
            <w:tcW w:w="925" w:type="dxa"/>
          </w:tcPr>
          <w:p w14:paraId="6B4454DE"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M</w:t>
            </w:r>
          </w:p>
        </w:tc>
        <w:tc>
          <w:tcPr>
            <w:tcW w:w="2010" w:type="dxa"/>
          </w:tcPr>
          <w:p w14:paraId="3778B18D" w14:textId="77777777" w:rsidR="004F4CC8" w:rsidRPr="00FB22E7"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High school (7)</w:t>
            </w:r>
          </w:p>
        </w:tc>
        <w:tc>
          <w:tcPr>
            <w:tcW w:w="1475" w:type="dxa"/>
          </w:tcPr>
          <w:p w14:paraId="2C402D17" w14:textId="77777777" w:rsidR="004F4CC8" w:rsidRDefault="004F4CC8" w:rsidP="00A775CE">
            <w:pPr>
              <w:jc w:val="center"/>
              <w:rPr>
                <w:rFonts w:ascii="Times New Roman" w:hAnsi="Times New Roman" w:cs="Times New Roman"/>
              </w:rPr>
            </w:pPr>
            <w:r>
              <w:rPr>
                <w:rFonts w:ascii="Times New Roman" w:hAnsi="Times New Roman" w:cs="Times New Roman"/>
              </w:rPr>
              <w:t>MA (English Education)</w:t>
            </w:r>
          </w:p>
        </w:tc>
        <w:tc>
          <w:tcPr>
            <w:tcW w:w="1961" w:type="dxa"/>
          </w:tcPr>
          <w:p w14:paraId="350E8E0B"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7</w:t>
            </w:r>
          </w:p>
        </w:tc>
        <w:tc>
          <w:tcPr>
            <w:tcW w:w="1699" w:type="dxa"/>
          </w:tcPr>
          <w:p w14:paraId="0A6C08CD" w14:textId="77777777" w:rsidR="004F4CC8" w:rsidRDefault="004F4CC8" w:rsidP="00A775CE">
            <w:pPr>
              <w:jc w:val="center"/>
              <w:rPr>
                <w:rFonts w:ascii="Times New Roman" w:hAnsi="Times New Roman" w:cs="Times New Roman"/>
              </w:rPr>
            </w:pPr>
            <w:r w:rsidRPr="00A40DA5">
              <w:rPr>
                <w:rFonts w:ascii="Times New Roman" w:hAnsi="Times New Roman" w:cs="Times New Roman"/>
              </w:rPr>
              <w:t>High school</w:t>
            </w:r>
          </w:p>
        </w:tc>
      </w:tr>
      <w:tr w:rsidR="004F4CC8" w:rsidRPr="00DA1964" w14:paraId="69192218" w14:textId="77777777" w:rsidTr="00A775CE">
        <w:tc>
          <w:tcPr>
            <w:tcW w:w="1280" w:type="dxa"/>
          </w:tcPr>
          <w:p w14:paraId="559EB6EC"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8</w:t>
            </w:r>
          </w:p>
        </w:tc>
        <w:tc>
          <w:tcPr>
            <w:tcW w:w="925" w:type="dxa"/>
          </w:tcPr>
          <w:p w14:paraId="44DC5593"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M</w:t>
            </w:r>
          </w:p>
        </w:tc>
        <w:tc>
          <w:tcPr>
            <w:tcW w:w="2010" w:type="dxa"/>
          </w:tcPr>
          <w:p w14:paraId="53CBBA13" w14:textId="77777777" w:rsidR="004F4CC8" w:rsidRPr="00FB22E7"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Middle school (6)</w:t>
            </w:r>
          </w:p>
        </w:tc>
        <w:tc>
          <w:tcPr>
            <w:tcW w:w="1475" w:type="dxa"/>
          </w:tcPr>
          <w:p w14:paraId="49AE444B" w14:textId="77777777" w:rsidR="004F4CC8" w:rsidRDefault="004F4CC8" w:rsidP="00A775CE">
            <w:pPr>
              <w:jc w:val="center"/>
              <w:rPr>
                <w:rFonts w:ascii="Times New Roman" w:hAnsi="Times New Roman" w:cs="Times New Roman"/>
              </w:rPr>
            </w:pPr>
            <w:r>
              <w:rPr>
                <w:rFonts w:ascii="Times New Roman" w:hAnsi="Times New Roman" w:cs="Times New Roman"/>
              </w:rPr>
              <w:t>MA (TESOL)</w:t>
            </w:r>
          </w:p>
        </w:tc>
        <w:tc>
          <w:tcPr>
            <w:tcW w:w="1961" w:type="dxa"/>
          </w:tcPr>
          <w:p w14:paraId="3D7EBF79"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6</w:t>
            </w:r>
          </w:p>
        </w:tc>
        <w:tc>
          <w:tcPr>
            <w:tcW w:w="1699" w:type="dxa"/>
          </w:tcPr>
          <w:p w14:paraId="428450B6" w14:textId="77777777" w:rsidR="004F4CC8" w:rsidRDefault="004F4CC8" w:rsidP="00A775CE">
            <w:pPr>
              <w:jc w:val="center"/>
              <w:rPr>
                <w:rFonts w:ascii="Times New Roman" w:hAnsi="Times New Roman" w:cs="Times New Roman"/>
              </w:rPr>
            </w:pPr>
            <w:r>
              <w:rPr>
                <w:rFonts w:ascii="Times New Roman" w:hAnsi="Times New Roman" w:cs="Times New Roman"/>
              </w:rPr>
              <w:t>Middle school</w:t>
            </w:r>
          </w:p>
        </w:tc>
      </w:tr>
      <w:tr w:rsidR="004F4CC8" w:rsidRPr="00DA1964" w14:paraId="37F9C0BB" w14:textId="77777777" w:rsidTr="00A775CE">
        <w:tc>
          <w:tcPr>
            <w:tcW w:w="1280" w:type="dxa"/>
          </w:tcPr>
          <w:p w14:paraId="043DD39B"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lastRenderedPageBreak/>
              <w:t>10</w:t>
            </w:r>
          </w:p>
        </w:tc>
        <w:tc>
          <w:tcPr>
            <w:tcW w:w="925" w:type="dxa"/>
          </w:tcPr>
          <w:p w14:paraId="52EB8F77"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F</w:t>
            </w:r>
          </w:p>
        </w:tc>
        <w:tc>
          <w:tcPr>
            <w:tcW w:w="2010" w:type="dxa"/>
          </w:tcPr>
          <w:p w14:paraId="31EB9DE0" w14:textId="77777777" w:rsidR="004F4CC8" w:rsidRPr="00DA1964"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High school (7)</w:t>
            </w:r>
          </w:p>
        </w:tc>
        <w:tc>
          <w:tcPr>
            <w:tcW w:w="1475" w:type="dxa"/>
          </w:tcPr>
          <w:p w14:paraId="37146574" w14:textId="77777777" w:rsidR="004F4CC8" w:rsidRDefault="004F4CC8" w:rsidP="00A775CE">
            <w:pPr>
              <w:jc w:val="center"/>
              <w:rPr>
                <w:rFonts w:ascii="Times New Roman" w:hAnsi="Times New Roman" w:cs="Times New Roman"/>
              </w:rPr>
            </w:pPr>
            <w:r>
              <w:rPr>
                <w:rFonts w:ascii="Times New Roman" w:hAnsi="Times New Roman" w:cs="Times New Roman"/>
              </w:rPr>
              <w:t>MA (English Education)</w:t>
            </w:r>
          </w:p>
        </w:tc>
        <w:tc>
          <w:tcPr>
            <w:tcW w:w="1961" w:type="dxa"/>
          </w:tcPr>
          <w:p w14:paraId="2484ED22"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7</w:t>
            </w:r>
          </w:p>
        </w:tc>
        <w:tc>
          <w:tcPr>
            <w:tcW w:w="1699" w:type="dxa"/>
          </w:tcPr>
          <w:p w14:paraId="1A89EA99" w14:textId="77777777" w:rsidR="004F4CC8" w:rsidRDefault="004F4CC8" w:rsidP="00A775CE">
            <w:pPr>
              <w:jc w:val="center"/>
              <w:rPr>
                <w:rFonts w:ascii="Times New Roman" w:hAnsi="Times New Roman" w:cs="Times New Roman"/>
              </w:rPr>
            </w:pPr>
            <w:r>
              <w:rPr>
                <w:rFonts w:ascii="Times New Roman" w:hAnsi="Times New Roman" w:cs="Times New Roman"/>
              </w:rPr>
              <w:t>High school</w:t>
            </w:r>
          </w:p>
        </w:tc>
      </w:tr>
      <w:tr w:rsidR="004F4CC8" w:rsidRPr="00DA1964" w14:paraId="748970CC" w14:textId="77777777" w:rsidTr="00A775CE">
        <w:tc>
          <w:tcPr>
            <w:tcW w:w="1280" w:type="dxa"/>
          </w:tcPr>
          <w:p w14:paraId="036394E9"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12</w:t>
            </w:r>
          </w:p>
        </w:tc>
        <w:tc>
          <w:tcPr>
            <w:tcW w:w="925" w:type="dxa"/>
          </w:tcPr>
          <w:p w14:paraId="1E54735B"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F</w:t>
            </w:r>
          </w:p>
        </w:tc>
        <w:tc>
          <w:tcPr>
            <w:tcW w:w="2010" w:type="dxa"/>
          </w:tcPr>
          <w:p w14:paraId="28DA3331" w14:textId="77777777" w:rsidR="004F4CC8"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Middle school (3)</w:t>
            </w:r>
          </w:p>
          <w:p w14:paraId="55EA9D11" w14:textId="77777777" w:rsidR="004F4CC8" w:rsidRPr="00FB22E7" w:rsidRDefault="004F4CC8" w:rsidP="00A775CE">
            <w:pPr>
              <w:pStyle w:val="ListParagraph"/>
              <w:ind w:left="360"/>
              <w:rPr>
                <w:rFonts w:ascii="Times New Roman" w:hAnsi="Times New Roman" w:cs="Times New Roman"/>
              </w:rPr>
            </w:pPr>
            <w:r>
              <w:rPr>
                <w:rFonts w:ascii="Times New Roman" w:hAnsi="Times New Roman" w:cs="Times New Roman"/>
              </w:rPr>
              <w:t>High school (5)</w:t>
            </w:r>
          </w:p>
        </w:tc>
        <w:tc>
          <w:tcPr>
            <w:tcW w:w="1475" w:type="dxa"/>
          </w:tcPr>
          <w:p w14:paraId="24986CD8" w14:textId="77777777" w:rsidR="004F4CC8" w:rsidRDefault="004F4CC8" w:rsidP="00A775CE">
            <w:pPr>
              <w:jc w:val="center"/>
              <w:rPr>
                <w:rFonts w:ascii="Times New Roman" w:hAnsi="Times New Roman" w:cs="Times New Roman"/>
              </w:rPr>
            </w:pPr>
            <w:r>
              <w:rPr>
                <w:rFonts w:ascii="Times New Roman" w:hAnsi="Times New Roman" w:cs="Times New Roman"/>
              </w:rPr>
              <w:t>BA (English Education)</w:t>
            </w:r>
          </w:p>
        </w:tc>
        <w:tc>
          <w:tcPr>
            <w:tcW w:w="1961" w:type="dxa"/>
          </w:tcPr>
          <w:p w14:paraId="069461E1"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8</w:t>
            </w:r>
          </w:p>
        </w:tc>
        <w:tc>
          <w:tcPr>
            <w:tcW w:w="1699" w:type="dxa"/>
          </w:tcPr>
          <w:p w14:paraId="057BAC30" w14:textId="77777777" w:rsidR="004F4CC8" w:rsidRDefault="004F4CC8" w:rsidP="00A775CE">
            <w:pPr>
              <w:jc w:val="center"/>
              <w:rPr>
                <w:rFonts w:ascii="Times New Roman" w:hAnsi="Times New Roman" w:cs="Times New Roman"/>
              </w:rPr>
            </w:pPr>
            <w:r>
              <w:rPr>
                <w:rFonts w:ascii="Times New Roman" w:hAnsi="Times New Roman" w:cs="Times New Roman"/>
              </w:rPr>
              <w:t>Middle school</w:t>
            </w:r>
          </w:p>
        </w:tc>
      </w:tr>
      <w:tr w:rsidR="004F4CC8" w:rsidRPr="00DA1964" w14:paraId="7D7DB084" w14:textId="77777777" w:rsidTr="00A775CE">
        <w:tc>
          <w:tcPr>
            <w:tcW w:w="1280" w:type="dxa"/>
          </w:tcPr>
          <w:p w14:paraId="57B92743"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13</w:t>
            </w:r>
          </w:p>
        </w:tc>
        <w:tc>
          <w:tcPr>
            <w:tcW w:w="925" w:type="dxa"/>
          </w:tcPr>
          <w:p w14:paraId="75241791"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F</w:t>
            </w:r>
          </w:p>
        </w:tc>
        <w:tc>
          <w:tcPr>
            <w:tcW w:w="2010" w:type="dxa"/>
          </w:tcPr>
          <w:p w14:paraId="04A91AE7" w14:textId="77777777" w:rsidR="004F4CC8" w:rsidRPr="00FB22E7" w:rsidRDefault="004F4CC8" w:rsidP="00A775CE">
            <w:pPr>
              <w:pStyle w:val="ListParagraph"/>
              <w:ind w:left="360"/>
              <w:rPr>
                <w:rFonts w:ascii="Times New Roman" w:hAnsi="Times New Roman" w:cs="Times New Roman"/>
              </w:rPr>
            </w:pPr>
            <w:r>
              <w:rPr>
                <w:rFonts w:ascii="Times New Roman" w:hAnsi="Times New Roman" w:cs="Times New Roman"/>
              </w:rPr>
              <w:t>Middle school (8)</w:t>
            </w:r>
          </w:p>
        </w:tc>
        <w:tc>
          <w:tcPr>
            <w:tcW w:w="1475" w:type="dxa"/>
          </w:tcPr>
          <w:p w14:paraId="6679C1E5" w14:textId="77777777" w:rsidR="004F4CC8" w:rsidRDefault="004F4CC8" w:rsidP="00A775CE">
            <w:pPr>
              <w:jc w:val="center"/>
              <w:rPr>
                <w:rFonts w:ascii="Times New Roman" w:hAnsi="Times New Roman" w:cs="Times New Roman"/>
              </w:rPr>
            </w:pPr>
            <w:r>
              <w:rPr>
                <w:rFonts w:ascii="Times New Roman" w:hAnsi="Times New Roman" w:cs="Times New Roman"/>
              </w:rPr>
              <w:t>MA (English Materials Development)</w:t>
            </w:r>
          </w:p>
        </w:tc>
        <w:tc>
          <w:tcPr>
            <w:tcW w:w="1961" w:type="dxa"/>
          </w:tcPr>
          <w:p w14:paraId="68104DF3"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8</w:t>
            </w:r>
          </w:p>
        </w:tc>
        <w:tc>
          <w:tcPr>
            <w:tcW w:w="1699" w:type="dxa"/>
          </w:tcPr>
          <w:p w14:paraId="548B425C" w14:textId="77777777" w:rsidR="004F4CC8" w:rsidRDefault="004F4CC8" w:rsidP="00A775CE">
            <w:pPr>
              <w:jc w:val="center"/>
              <w:rPr>
                <w:rFonts w:ascii="Times New Roman" w:hAnsi="Times New Roman" w:cs="Times New Roman"/>
              </w:rPr>
            </w:pPr>
            <w:r>
              <w:rPr>
                <w:rFonts w:ascii="Times New Roman" w:hAnsi="Times New Roman" w:cs="Times New Roman"/>
              </w:rPr>
              <w:t>Middle school</w:t>
            </w:r>
          </w:p>
        </w:tc>
      </w:tr>
      <w:tr w:rsidR="004F4CC8" w:rsidRPr="00DA1964" w14:paraId="5D47A757" w14:textId="77777777" w:rsidTr="00A775CE">
        <w:tc>
          <w:tcPr>
            <w:tcW w:w="1280" w:type="dxa"/>
          </w:tcPr>
          <w:p w14:paraId="59E9A3C6"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14</w:t>
            </w:r>
          </w:p>
        </w:tc>
        <w:tc>
          <w:tcPr>
            <w:tcW w:w="925" w:type="dxa"/>
          </w:tcPr>
          <w:p w14:paraId="733CCB74" w14:textId="77777777" w:rsidR="004F4CC8" w:rsidRDefault="004F4CC8" w:rsidP="00A775CE">
            <w:pPr>
              <w:jc w:val="center"/>
              <w:rPr>
                <w:rFonts w:ascii="Times New Roman" w:hAnsi="Times New Roman" w:cs="Times New Roman"/>
              </w:rPr>
            </w:pPr>
            <w:r>
              <w:rPr>
                <w:rFonts w:ascii="Times New Roman" w:hAnsi="Times New Roman" w:cs="Times New Roman"/>
              </w:rPr>
              <w:t>F</w:t>
            </w:r>
          </w:p>
        </w:tc>
        <w:tc>
          <w:tcPr>
            <w:tcW w:w="2010" w:type="dxa"/>
          </w:tcPr>
          <w:p w14:paraId="7E5609E3" w14:textId="77777777" w:rsidR="004F4CC8" w:rsidRDefault="004F4CC8" w:rsidP="00A775CE">
            <w:pPr>
              <w:pStyle w:val="ListParagraph"/>
              <w:ind w:left="360"/>
              <w:rPr>
                <w:rFonts w:ascii="Times New Roman" w:hAnsi="Times New Roman" w:cs="Times New Roman"/>
              </w:rPr>
            </w:pPr>
            <w:r>
              <w:rPr>
                <w:rFonts w:ascii="Times New Roman" w:hAnsi="Times New Roman" w:cs="Times New Roman"/>
              </w:rPr>
              <w:t>High school (7)</w:t>
            </w:r>
          </w:p>
        </w:tc>
        <w:tc>
          <w:tcPr>
            <w:tcW w:w="1475" w:type="dxa"/>
          </w:tcPr>
          <w:p w14:paraId="45C64745" w14:textId="77777777" w:rsidR="004F4CC8" w:rsidRDefault="004F4CC8" w:rsidP="00A775CE">
            <w:pPr>
              <w:jc w:val="center"/>
              <w:rPr>
                <w:rFonts w:ascii="Times New Roman" w:hAnsi="Times New Roman" w:cs="Times New Roman"/>
              </w:rPr>
            </w:pPr>
            <w:r>
              <w:rPr>
                <w:rFonts w:ascii="Times New Roman" w:hAnsi="Times New Roman" w:cs="Times New Roman"/>
              </w:rPr>
              <w:t>MA (English Education)</w:t>
            </w:r>
          </w:p>
        </w:tc>
        <w:tc>
          <w:tcPr>
            <w:tcW w:w="1961" w:type="dxa"/>
          </w:tcPr>
          <w:p w14:paraId="62A8FB01" w14:textId="77777777" w:rsidR="004F4CC8" w:rsidRDefault="004F4CC8" w:rsidP="00A775CE">
            <w:pPr>
              <w:jc w:val="center"/>
              <w:rPr>
                <w:rFonts w:ascii="Times New Roman" w:hAnsi="Times New Roman" w:cs="Times New Roman"/>
              </w:rPr>
            </w:pPr>
            <w:r>
              <w:rPr>
                <w:rFonts w:ascii="Times New Roman" w:hAnsi="Times New Roman" w:cs="Times New Roman"/>
              </w:rPr>
              <w:t>7</w:t>
            </w:r>
          </w:p>
        </w:tc>
        <w:tc>
          <w:tcPr>
            <w:tcW w:w="1699" w:type="dxa"/>
          </w:tcPr>
          <w:p w14:paraId="07B24682" w14:textId="77777777" w:rsidR="004F4CC8" w:rsidRDefault="004F4CC8" w:rsidP="00A775CE">
            <w:pPr>
              <w:jc w:val="center"/>
              <w:rPr>
                <w:rFonts w:ascii="Times New Roman" w:hAnsi="Times New Roman" w:cs="Times New Roman"/>
              </w:rPr>
            </w:pPr>
            <w:r>
              <w:rPr>
                <w:rFonts w:ascii="Times New Roman" w:hAnsi="Times New Roman" w:cs="Times New Roman"/>
              </w:rPr>
              <w:t>High school</w:t>
            </w:r>
          </w:p>
        </w:tc>
      </w:tr>
      <w:tr w:rsidR="004F4CC8" w:rsidRPr="00DA1964" w14:paraId="4E67A8EB" w14:textId="77777777" w:rsidTr="00A775CE">
        <w:tc>
          <w:tcPr>
            <w:tcW w:w="1280" w:type="dxa"/>
          </w:tcPr>
          <w:p w14:paraId="20EBA4B3"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15</w:t>
            </w:r>
          </w:p>
        </w:tc>
        <w:tc>
          <w:tcPr>
            <w:tcW w:w="925" w:type="dxa"/>
          </w:tcPr>
          <w:p w14:paraId="0B1A36AE" w14:textId="77777777" w:rsidR="004F4CC8" w:rsidRPr="00DA1964" w:rsidRDefault="004F4CC8" w:rsidP="00A775CE">
            <w:pPr>
              <w:jc w:val="center"/>
              <w:rPr>
                <w:rFonts w:ascii="Times New Roman" w:hAnsi="Times New Roman" w:cs="Times New Roman"/>
              </w:rPr>
            </w:pPr>
            <w:r w:rsidRPr="00DA1964">
              <w:rPr>
                <w:rFonts w:ascii="Times New Roman" w:hAnsi="Times New Roman" w:cs="Times New Roman"/>
              </w:rPr>
              <w:t>M</w:t>
            </w:r>
          </w:p>
        </w:tc>
        <w:tc>
          <w:tcPr>
            <w:tcW w:w="2010" w:type="dxa"/>
          </w:tcPr>
          <w:p w14:paraId="07B067EA" w14:textId="77777777" w:rsidR="004F4CC8" w:rsidRDefault="004F4CC8" w:rsidP="00A775CE">
            <w:pPr>
              <w:pStyle w:val="ListParagraph"/>
              <w:numPr>
                <w:ilvl w:val="0"/>
                <w:numId w:val="1"/>
              </w:numPr>
              <w:ind w:left="360" w:hanging="277"/>
              <w:rPr>
                <w:rFonts w:ascii="Times New Roman" w:hAnsi="Times New Roman" w:cs="Times New Roman"/>
              </w:rPr>
            </w:pPr>
            <w:r>
              <w:rPr>
                <w:rFonts w:ascii="Times New Roman" w:hAnsi="Times New Roman" w:cs="Times New Roman"/>
              </w:rPr>
              <w:t>Middle school (10)</w:t>
            </w:r>
          </w:p>
          <w:p w14:paraId="158F200D" w14:textId="77777777" w:rsidR="004F4CC8" w:rsidRPr="00FB22E7" w:rsidRDefault="004F4CC8" w:rsidP="00A775CE">
            <w:pPr>
              <w:pStyle w:val="ListParagraph"/>
              <w:ind w:left="360"/>
              <w:rPr>
                <w:rFonts w:ascii="Times New Roman" w:hAnsi="Times New Roman" w:cs="Times New Roman"/>
              </w:rPr>
            </w:pPr>
            <w:r>
              <w:rPr>
                <w:rFonts w:ascii="Times New Roman" w:hAnsi="Times New Roman" w:cs="Times New Roman"/>
              </w:rPr>
              <w:t>High school (5)</w:t>
            </w:r>
          </w:p>
        </w:tc>
        <w:tc>
          <w:tcPr>
            <w:tcW w:w="1475" w:type="dxa"/>
          </w:tcPr>
          <w:p w14:paraId="2ECD545C" w14:textId="77777777" w:rsidR="004F4CC8" w:rsidRDefault="004F4CC8" w:rsidP="00A775CE">
            <w:pPr>
              <w:jc w:val="center"/>
              <w:rPr>
                <w:rFonts w:ascii="Times New Roman" w:hAnsi="Times New Roman" w:cs="Times New Roman"/>
              </w:rPr>
            </w:pPr>
            <w:r>
              <w:rPr>
                <w:rFonts w:ascii="Times New Roman" w:hAnsi="Times New Roman" w:cs="Times New Roman"/>
              </w:rPr>
              <w:t>MA (English Language Teaching)</w:t>
            </w:r>
          </w:p>
        </w:tc>
        <w:tc>
          <w:tcPr>
            <w:tcW w:w="1961" w:type="dxa"/>
          </w:tcPr>
          <w:p w14:paraId="162A2BC2" w14:textId="77777777" w:rsidR="004F4CC8" w:rsidRPr="00DA1964" w:rsidRDefault="004F4CC8" w:rsidP="00A775CE">
            <w:pPr>
              <w:jc w:val="center"/>
              <w:rPr>
                <w:rFonts w:ascii="Times New Roman" w:hAnsi="Times New Roman" w:cs="Times New Roman"/>
              </w:rPr>
            </w:pPr>
            <w:r>
              <w:rPr>
                <w:rFonts w:ascii="Times New Roman" w:hAnsi="Times New Roman" w:cs="Times New Roman"/>
              </w:rPr>
              <w:t>15</w:t>
            </w:r>
          </w:p>
        </w:tc>
        <w:tc>
          <w:tcPr>
            <w:tcW w:w="1699" w:type="dxa"/>
          </w:tcPr>
          <w:p w14:paraId="6ADD7F40" w14:textId="77777777" w:rsidR="004F4CC8" w:rsidRDefault="004F4CC8" w:rsidP="00A775CE">
            <w:pPr>
              <w:jc w:val="center"/>
              <w:rPr>
                <w:rFonts w:ascii="Times New Roman" w:hAnsi="Times New Roman" w:cs="Times New Roman"/>
              </w:rPr>
            </w:pPr>
            <w:r>
              <w:rPr>
                <w:rFonts w:ascii="Times New Roman" w:hAnsi="Times New Roman" w:cs="Times New Roman"/>
              </w:rPr>
              <w:t>Middle school</w:t>
            </w:r>
          </w:p>
        </w:tc>
      </w:tr>
    </w:tbl>
    <w:p w14:paraId="79C82425" w14:textId="77777777" w:rsidR="004F4CC8" w:rsidRDefault="004F4CC8" w:rsidP="004F4CC8">
      <w:pPr>
        <w:spacing w:line="480" w:lineRule="auto"/>
        <w:ind w:firstLine="567"/>
        <w:rPr>
          <w:rFonts w:ascii="Times New Roman" w:hAnsi="Times New Roman" w:cs="Times New Roman"/>
          <w:sz w:val="24"/>
          <w:szCs w:val="24"/>
          <w:shd w:val="clear" w:color="auto" w:fill="FFFFFF"/>
        </w:rPr>
      </w:pPr>
    </w:p>
    <w:p w14:paraId="0E1FAB69" w14:textId="77777777" w:rsidR="004F4CC8" w:rsidRPr="00C52493" w:rsidRDefault="004F4CC8" w:rsidP="004F4CC8">
      <w:pPr>
        <w:spacing w:line="480" w:lineRule="auto"/>
        <w:ind w:firstLine="567"/>
        <w:rPr>
          <w:rFonts w:ascii="Times New Roman" w:hAnsi="Times New Roman" w:cs="Times New Roman"/>
          <w:sz w:val="24"/>
          <w:szCs w:val="24"/>
          <w:shd w:val="clear" w:color="auto" w:fill="FFFFFF"/>
        </w:rPr>
      </w:pPr>
    </w:p>
    <w:p w14:paraId="6FFF9A4E" w14:textId="77777777" w:rsidR="004F4CC8" w:rsidRPr="00EF6279" w:rsidRDefault="004F4CC8" w:rsidP="004F4CC8">
      <w:pPr>
        <w:spacing w:line="480" w:lineRule="auto"/>
        <w:ind w:firstLine="567"/>
        <w:rPr>
          <w:rFonts w:ascii="Times New Roman" w:hAnsi="Times New Roman" w:cs="Times New Roman"/>
          <w:sz w:val="24"/>
          <w:szCs w:val="24"/>
        </w:rPr>
      </w:pPr>
      <w:r>
        <w:rPr>
          <w:rFonts w:ascii="Times New Roman" w:hAnsi="Times New Roman" w:cs="Times New Roman"/>
          <w:sz w:val="24"/>
          <w:szCs w:val="24"/>
          <w:shd w:val="clear" w:color="auto" w:fill="FFFFFF"/>
        </w:rPr>
        <w:t>R</w:t>
      </w:r>
      <w:commentRangeStart w:id="8"/>
      <w:r>
        <w:rPr>
          <w:rFonts w:ascii="Times New Roman" w:hAnsi="Times New Roman" w:cs="Times New Roman"/>
          <w:sz w:val="24"/>
          <w:szCs w:val="24"/>
          <w:shd w:val="clear" w:color="auto" w:fill="FFFFFF"/>
        </w:rPr>
        <w:t xml:space="preserve">ecorded in-service teaching videos allowed me to </w:t>
      </w:r>
      <w:r w:rsidRPr="00EF6279">
        <w:rPr>
          <w:rFonts w:ascii="Times New Roman" w:hAnsi="Times New Roman" w:cs="Times New Roman"/>
          <w:sz w:val="24"/>
          <w:szCs w:val="24"/>
          <w:shd w:val="clear" w:color="auto" w:fill="FFFFFF"/>
        </w:rPr>
        <w:t xml:space="preserve">see firsthand the natural behavior of </w:t>
      </w:r>
      <w:r>
        <w:rPr>
          <w:rFonts w:ascii="Times New Roman" w:hAnsi="Times New Roman" w:cs="Times New Roman"/>
          <w:sz w:val="24"/>
          <w:szCs w:val="24"/>
          <w:shd w:val="clear" w:color="auto" w:fill="FFFFFF"/>
        </w:rPr>
        <w:t>Korean in-service secondary school English teachers</w:t>
      </w:r>
      <w:r w:rsidRPr="00EF6279">
        <w:rPr>
          <w:rFonts w:ascii="Times New Roman" w:hAnsi="Times New Roman" w:cs="Times New Roman"/>
          <w:sz w:val="24"/>
          <w:szCs w:val="24"/>
          <w:shd w:val="clear" w:color="auto" w:fill="FFFFFF"/>
        </w:rPr>
        <w:t xml:space="preserve"> and the required core com</w:t>
      </w:r>
      <w:r>
        <w:rPr>
          <w:rFonts w:ascii="Times New Roman" w:hAnsi="Times New Roman" w:cs="Times New Roman"/>
          <w:sz w:val="24"/>
          <w:szCs w:val="24"/>
          <w:shd w:val="clear" w:color="auto" w:fill="FFFFFF"/>
        </w:rPr>
        <w:t>petencies</w:t>
      </w:r>
      <w:r w:rsidRPr="00EF6279">
        <w:rPr>
          <w:rFonts w:ascii="Times New Roman" w:hAnsi="Times New Roman" w:cs="Times New Roman"/>
          <w:sz w:val="24"/>
          <w:szCs w:val="24"/>
          <w:shd w:val="clear" w:color="auto" w:fill="FFFFFF"/>
        </w:rPr>
        <w:t xml:space="preserve"> that emerge</w:t>
      </w:r>
      <w:r>
        <w:rPr>
          <w:rFonts w:ascii="Times New Roman" w:hAnsi="Times New Roman" w:cs="Times New Roman"/>
          <w:sz w:val="24"/>
          <w:szCs w:val="24"/>
          <w:shd w:val="clear" w:color="auto" w:fill="FFFFFF"/>
        </w:rPr>
        <w:t>d</w:t>
      </w:r>
      <w:r w:rsidRPr="00EF6279">
        <w:rPr>
          <w:rFonts w:ascii="Times New Roman" w:hAnsi="Times New Roman" w:cs="Times New Roman"/>
          <w:sz w:val="24"/>
          <w:szCs w:val="24"/>
          <w:shd w:val="clear" w:color="auto" w:fill="FFFFFF"/>
        </w:rPr>
        <w:t xml:space="preserve"> in their classroom practices. Combining observation with semi-structured interviews</w:t>
      </w:r>
      <w:r>
        <w:rPr>
          <w:rFonts w:ascii="Times New Roman" w:hAnsi="Times New Roman" w:cs="Times New Roman"/>
          <w:sz w:val="24"/>
          <w:szCs w:val="24"/>
          <w:shd w:val="clear" w:color="auto" w:fill="FFFFFF"/>
        </w:rPr>
        <w:t xml:space="preserve"> </w:t>
      </w:r>
      <w:r w:rsidRPr="00EF6279">
        <w:rPr>
          <w:rFonts w:ascii="Times New Roman" w:hAnsi="Times New Roman" w:cs="Times New Roman"/>
          <w:sz w:val="24"/>
          <w:szCs w:val="24"/>
          <w:shd w:val="clear" w:color="auto" w:fill="FFFFFF"/>
        </w:rPr>
        <w:t xml:space="preserve">provided me with </w:t>
      </w:r>
      <w:r>
        <w:rPr>
          <w:rFonts w:ascii="Times New Roman" w:hAnsi="Times New Roman" w:cs="Times New Roman"/>
          <w:sz w:val="24"/>
          <w:szCs w:val="24"/>
          <w:shd w:val="clear" w:color="auto" w:fill="FFFFFF"/>
        </w:rPr>
        <w:t>multiple</w:t>
      </w:r>
      <w:r w:rsidRPr="00EF6279">
        <w:rPr>
          <w:rFonts w:ascii="Times New Roman" w:hAnsi="Times New Roman" w:cs="Times New Roman"/>
          <w:sz w:val="24"/>
          <w:szCs w:val="24"/>
          <w:shd w:val="clear" w:color="auto" w:fill="FFFFFF"/>
        </w:rPr>
        <w:t xml:space="preserve"> data sets </w:t>
      </w:r>
      <w:r>
        <w:rPr>
          <w:rFonts w:ascii="Times New Roman" w:hAnsi="Times New Roman" w:cs="Times New Roman"/>
          <w:sz w:val="24"/>
          <w:szCs w:val="24"/>
          <w:shd w:val="clear" w:color="auto" w:fill="FFFFFF"/>
        </w:rPr>
        <w:t>that could</w:t>
      </w:r>
      <w:r w:rsidRPr="00EF6279">
        <w:rPr>
          <w:rFonts w:ascii="Times New Roman" w:hAnsi="Times New Roman" w:cs="Times New Roman"/>
          <w:sz w:val="24"/>
          <w:szCs w:val="24"/>
          <w:shd w:val="clear" w:color="auto" w:fill="FFFFFF"/>
        </w:rPr>
        <w:t xml:space="preserve"> be cross analyzed with one another</w:t>
      </w:r>
      <w:r>
        <w:rPr>
          <w:rFonts w:ascii="Times New Roman" w:hAnsi="Times New Roman" w:cs="Times New Roman"/>
          <w:sz w:val="24"/>
          <w:szCs w:val="24"/>
          <w:shd w:val="clear" w:color="auto" w:fill="FFFFFF"/>
        </w:rPr>
        <w:t>, and t</w:t>
      </w:r>
      <w:r w:rsidRPr="00EF6279">
        <w:rPr>
          <w:rFonts w:ascii="Times New Roman" w:hAnsi="Times New Roman" w:cs="Times New Roman"/>
          <w:sz w:val="24"/>
          <w:szCs w:val="24"/>
          <w:shd w:val="clear" w:color="auto" w:fill="FFFFFF"/>
        </w:rPr>
        <w:t xml:space="preserve">hrough this </w:t>
      </w:r>
      <w:r>
        <w:rPr>
          <w:rFonts w:ascii="Times New Roman" w:hAnsi="Times New Roman" w:cs="Times New Roman"/>
          <w:sz w:val="24"/>
          <w:szCs w:val="24"/>
          <w:shd w:val="clear" w:color="auto" w:fill="FFFFFF"/>
        </w:rPr>
        <w:t>data triangulation</w:t>
      </w:r>
      <w:r w:rsidRPr="00EF6279">
        <w:rPr>
          <w:rFonts w:ascii="Times New Roman" w:hAnsi="Times New Roman" w:cs="Times New Roman"/>
          <w:sz w:val="24"/>
          <w:szCs w:val="24"/>
          <w:shd w:val="clear" w:color="auto" w:fill="FFFFFF"/>
        </w:rPr>
        <w:t xml:space="preserve"> the overall credibility of this study </w:t>
      </w:r>
      <w:r>
        <w:rPr>
          <w:rFonts w:ascii="Times New Roman" w:hAnsi="Times New Roman" w:cs="Times New Roman"/>
          <w:sz w:val="24"/>
          <w:szCs w:val="24"/>
          <w:shd w:val="clear" w:color="auto" w:fill="FFFFFF"/>
        </w:rPr>
        <w:t>was</w:t>
      </w:r>
      <w:r w:rsidRPr="00EF627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enhanced</w:t>
      </w:r>
      <w:r w:rsidRPr="00EF6279">
        <w:rPr>
          <w:rFonts w:ascii="Times New Roman" w:hAnsi="Times New Roman" w:cs="Times New Roman"/>
          <w:sz w:val="24"/>
          <w:szCs w:val="24"/>
          <w:shd w:val="clear" w:color="auto" w:fill="FFFFFF"/>
        </w:rPr>
        <w:t xml:space="preserve"> (see Patton, 1999). </w:t>
      </w:r>
      <w:commentRangeEnd w:id="8"/>
      <w:r>
        <w:rPr>
          <w:rStyle w:val="CommentReference"/>
        </w:rPr>
        <w:commentReference w:id="8"/>
      </w:r>
    </w:p>
    <w:p w14:paraId="3BCFA742" w14:textId="77777777" w:rsidR="004F4CC8" w:rsidRDefault="004F4CC8" w:rsidP="004F4CC8">
      <w:pPr>
        <w:pStyle w:val="Heading4"/>
        <w:rPr>
          <w:rFonts w:ascii="Times New Roman" w:hAnsi="Times New Roman" w:cs="Times New Roman"/>
          <w:sz w:val="24"/>
          <w:szCs w:val="24"/>
          <w:shd w:val="clear" w:color="auto" w:fill="FFFFFF"/>
        </w:rPr>
      </w:pPr>
      <w:r w:rsidRPr="00EF6279">
        <w:rPr>
          <w:rFonts w:ascii="Times New Roman" w:hAnsi="Times New Roman" w:cs="Times New Roman"/>
          <w:sz w:val="24"/>
          <w:szCs w:val="24"/>
          <w:shd w:val="clear" w:color="auto" w:fill="FFFFFF"/>
        </w:rPr>
        <w:t>3.2.2.2 Stage 2</w:t>
      </w:r>
      <w:r>
        <w:rPr>
          <w:rFonts w:ascii="Times New Roman" w:hAnsi="Times New Roman" w:cs="Times New Roman"/>
          <w:sz w:val="24"/>
          <w:szCs w:val="24"/>
          <w:shd w:val="clear" w:color="auto" w:fill="FFFFFF"/>
        </w:rPr>
        <w:t xml:space="preserve"> Semi-structured interviews</w:t>
      </w:r>
    </w:p>
    <w:p w14:paraId="285071CF" w14:textId="77777777" w:rsidR="004F4CC8" w:rsidRPr="00AF2694" w:rsidRDefault="004F4CC8" w:rsidP="004F4CC8">
      <w:pPr>
        <w:rPr>
          <w:highlight w:val="yellow"/>
        </w:rPr>
      </w:pPr>
    </w:p>
    <w:p w14:paraId="312ADC14" w14:textId="77777777" w:rsidR="004F4CC8" w:rsidRPr="00EF6279" w:rsidRDefault="004F4CC8" w:rsidP="004F4CC8">
      <w:pPr>
        <w:spacing w:line="480" w:lineRule="auto"/>
        <w:ind w:firstLine="720"/>
        <w:contextualSpacing/>
        <w:rPr>
          <w:rFonts w:ascii="Times New Roman" w:eastAsia="Times New Roman,Batang" w:hAnsi="Times New Roman" w:cs="Times New Roman"/>
          <w:sz w:val="24"/>
          <w:szCs w:val="24"/>
        </w:rPr>
      </w:pPr>
      <w:r w:rsidRPr="00EF6279">
        <w:rPr>
          <w:rFonts w:ascii="Times New Roman" w:eastAsia="Times New Roman,Batang" w:hAnsi="Times New Roman" w:cs="Times New Roman"/>
          <w:sz w:val="24"/>
          <w:szCs w:val="24"/>
        </w:rPr>
        <w:t xml:space="preserve">Stage two of this study </w:t>
      </w:r>
      <w:r>
        <w:rPr>
          <w:rFonts w:ascii="Times New Roman" w:eastAsia="Times New Roman,Batang" w:hAnsi="Times New Roman" w:cs="Times New Roman"/>
          <w:sz w:val="24"/>
          <w:szCs w:val="24"/>
        </w:rPr>
        <w:t>explored</w:t>
      </w:r>
      <w:r w:rsidRPr="00EF6279">
        <w:rPr>
          <w:rFonts w:ascii="Times New Roman" w:eastAsia="Times New Roman,Batang" w:hAnsi="Times New Roman" w:cs="Times New Roman"/>
          <w:sz w:val="24"/>
          <w:szCs w:val="24"/>
        </w:rPr>
        <w:t xml:space="preserve"> </w:t>
      </w:r>
      <w:r>
        <w:rPr>
          <w:rFonts w:ascii="Times New Roman" w:eastAsia="Times New Roman,Batang" w:hAnsi="Times New Roman" w:cs="Times New Roman"/>
          <w:sz w:val="24"/>
          <w:szCs w:val="24"/>
        </w:rPr>
        <w:t>Korean in-service secondary school English teachers’</w:t>
      </w:r>
      <w:r w:rsidRPr="00EF6279">
        <w:rPr>
          <w:rFonts w:ascii="Times New Roman" w:eastAsia="Times New Roman,Batang" w:hAnsi="Times New Roman" w:cs="Times New Roman"/>
          <w:sz w:val="24"/>
          <w:szCs w:val="24"/>
        </w:rPr>
        <w:t xml:space="preserve"> perspectives on factors that contribute positively and negatively to the growth and development of the core co</w:t>
      </w:r>
      <w:r>
        <w:rPr>
          <w:rFonts w:ascii="Times New Roman" w:eastAsia="Times New Roman,Batang" w:hAnsi="Times New Roman" w:cs="Times New Roman"/>
          <w:sz w:val="24"/>
          <w:szCs w:val="24"/>
        </w:rPr>
        <w:t>mpetencies</w:t>
      </w:r>
      <w:r w:rsidRPr="00EF6279">
        <w:rPr>
          <w:rFonts w:ascii="Times New Roman" w:eastAsia="Times New Roman,Batang" w:hAnsi="Times New Roman" w:cs="Times New Roman"/>
          <w:sz w:val="24"/>
          <w:szCs w:val="24"/>
        </w:rPr>
        <w:t xml:space="preserve"> elicited in stage one. As previously mentioned, stage two </w:t>
      </w:r>
      <w:r>
        <w:rPr>
          <w:rFonts w:ascii="Times New Roman" w:eastAsia="Times New Roman,Batang" w:hAnsi="Times New Roman" w:cs="Times New Roman"/>
          <w:sz w:val="24"/>
          <w:szCs w:val="24"/>
        </w:rPr>
        <w:t>focused</w:t>
      </w:r>
      <w:r w:rsidRPr="00EF6279">
        <w:rPr>
          <w:rFonts w:ascii="Times New Roman" w:eastAsia="Times New Roman,Batang" w:hAnsi="Times New Roman" w:cs="Times New Roman"/>
          <w:sz w:val="24"/>
          <w:szCs w:val="24"/>
        </w:rPr>
        <w:t xml:space="preserve"> on addressing the following research question:</w:t>
      </w:r>
    </w:p>
    <w:p w14:paraId="5449C8DA" w14:textId="77777777" w:rsidR="004F4CC8" w:rsidRPr="00EF6279" w:rsidRDefault="004F4CC8" w:rsidP="004F4CC8">
      <w:pPr>
        <w:spacing w:line="480" w:lineRule="auto"/>
        <w:contextualSpacing/>
        <w:rPr>
          <w:rFonts w:ascii="Times New Roman" w:eastAsia="Times New Roman,Batang" w:hAnsi="Times New Roman" w:cs="Times New Roman"/>
          <w:sz w:val="24"/>
          <w:szCs w:val="24"/>
        </w:rPr>
      </w:pPr>
    </w:p>
    <w:p w14:paraId="2DAB2804" w14:textId="77777777" w:rsidR="004F4CC8" w:rsidRDefault="004F4CC8" w:rsidP="004F4CC8">
      <w:pPr>
        <w:spacing w:line="480" w:lineRule="auto"/>
        <w:ind w:firstLine="720"/>
        <w:contextualSpacing/>
        <w:rPr>
          <w:rFonts w:ascii="Times New Roman" w:eastAsia="Times New Roman,Batang" w:hAnsi="Times New Roman" w:cs="Times New Roman"/>
          <w:sz w:val="24"/>
          <w:szCs w:val="24"/>
        </w:rPr>
      </w:pPr>
      <w:r w:rsidRPr="00EF6279">
        <w:rPr>
          <w:rFonts w:ascii="Times New Roman" w:eastAsia="Times New Roman,Batang" w:hAnsi="Times New Roman" w:cs="Times New Roman"/>
          <w:sz w:val="24"/>
          <w:szCs w:val="24"/>
        </w:rPr>
        <w:lastRenderedPageBreak/>
        <w:t>RQ 2.</w:t>
      </w:r>
      <w:r w:rsidRPr="00EF6279">
        <w:rPr>
          <w:rFonts w:ascii="Times New Roman" w:eastAsia="Times New Roman,Batang" w:hAnsi="Times New Roman" w:cs="Times New Roman"/>
          <w:sz w:val="24"/>
          <w:szCs w:val="24"/>
        </w:rPr>
        <w:tab/>
      </w:r>
      <w:r w:rsidRPr="00B43A9B">
        <w:rPr>
          <w:rFonts w:ascii="Times New Roman" w:eastAsia="Times New Roman,Batang" w:hAnsi="Times New Roman" w:cs="Times New Roman"/>
          <w:sz w:val="24"/>
          <w:szCs w:val="24"/>
        </w:rPr>
        <w:t>What main factors contribute positively and negatively to the development and grow</w:t>
      </w:r>
      <w:r>
        <w:rPr>
          <w:rFonts w:ascii="Times New Roman" w:eastAsia="Times New Roman,Batang" w:hAnsi="Times New Roman" w:cs="Times New Roman"/>
          <w:sz w:val="24"/>
          <w:szCs w:val="24"/>
        </w:rPr>
        <w:t xml:space="preserve">th of these core competencies in Korean secondary school </w:t>
      </w:r>
      <w:r w:rsidRPr="00B43A9B">
        <w:rPr>
          <w:rFonts w:ascii="Times New Roman" w:eastAsia="Times New Roman,Batang" w:hAnsi="Times New Roman" w:cs="Times New Roman"/>
          <w:sz w:val="24"/>
          <w:szCs w:val="24"/>
        </w:rPr>
        <w:t>English teachers in South Korea?</w:t>
      </w:r>
    </w:p>
    <w:p w14:paraId="1A2AEC9C" w14:textId="77777777" w:rsidR="004F4CC8" w:rsidRDefault="004F4CC8" w:rsidP="004F4CC8">
      <w:pPr>
        <w:spacing w:line="480" w:lineRule="auto"/>
        <w:ind w:firstLine="720"/>
        <w:contextualSpacing/>
        <w:rPr>
          <w:rFonts w:ascii="Times New Roman" w:eastAsia="Times New Roman,Batang" w:hAnsi="Times New Roman" w:cs="Times New Roman"/>
          <w:sz w:val="24"/>
          <w:szCs w:val="24"/>
        </w:rPr>
      </w:pPr>
    </w:p>
    <w:p w14:paraId="7BC3D743" w14:textId="77777777" w:rsidR="004F4CC8" w:rsidRPr="00AA4D7E" w:rsidRDefault="004F4CC8" w:rsidP="004F4CC8">
      <w:pPr>
        <w:spacing w:line="480" w:lineRule="auto"/>
        <w:ind w:firstLine="720"/>
        <w:rPr>
          <w:rFonts w:ascii="Times New Roman" w:eastAsia="Times New Roman" w:hAnsi="Times New Roman" w:cs="Times New Roman"/>
          <w:sz w:val="24"/>
          <w:szCs w:val="24"/>
        </w:rPr>
      </w:pPr>
      <w:r w:rsidRPr="00AA4D7E">
        <w:rPr>
          <w:rFonts w:ascii="Times New Roman" w:eastAsia="Times New Roman" w:hAnsi="Times New Roman" w:cs="Times New Roman"/>
          <w:sz w:val="24"/>
          <w:szCs w:val="24"/>
        </w:rPr>
        <w:t xml:space="preserve">RQ 3. How can pre-service teacher education programs in South Korea be designed to contribute towards the growth and development of the core </w:t>
      </w:r>
      <w:r>
        <w:rPr>
          <w:rFonts w:ascii="Times New Roman" w:eastAsia="Times New Roman" w:hAnsi="Times New Roman" w:cs="Times New Roman"/>
          <w:sz w:val="24"/>
          <w:szCs w:val="24"/>
        </w:rPr>
        <w:t>competencies</w:t>
      </w:r>
      <w:r w:rsidRPr="00AA4D7E">
        <w:rPr>
          <w:rFonts w:ascii="Times New Roman" w:eastAsia="Times New Roman" w:hAnsi="Times New Roman" w:cs="Times New Roman"/>
          <w:sz w:val="24"/>
          <w:szCs w:val="24"/>
        </w:rPr>
        <w:t xml:space="preserve"> needed b</w:t>
      </w:r>
      <w:r>
        <w:rPr>
          <w:rFonts w:ascii="Times New Roman" w:eastAsia="Times New Roman" w:hAnsi="Times New Roman" w:cs="Times New Roman"/>
          <w:sz w:val="24"/>
          <w:szCs w:val="24"/>
        </w:rPr>
        <w:t>y</w:t>
      </w:r>
      <w:r w:rsidRPr="00AA4D7E">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nglish language teachers today?</w:t>
      </w:r>
    </w:p>
    <w:p w14:paraId="23262731" w14:textId="77777777" w:rsidR="004F4CC8" w:rsidRDefault="004F4CC8" w:rsidP="004F4CC8">
      <w:pPr>
        <w:spacing w:line="480" w:lineRule="auto"/>
        <w:ind w:firstLine="720"/>
        <w:rPr>
          <w:rFonts w:ascii="Times New Roman" w:eastAsia="Times New Roman" w:hAnsi="Times New Roman" w:cs="Times New Roman"/>
          <w:sz w:val="24"/>
          <w:szCs w:val="24"/>
        </w:rPr>
      </w:pPr>
      <w:r w:rsidRPr="00AA4D7E">
        <w:rPr>
          <w:rFonts w:ascii="Times New Roman" w:eastAsia="Times New Roman" w:hAnsi="Times New Roman" w:cs="Times New Roman"/>
          <w:sz w:val="24"/>
          <w:szCs w:val="24"/>
        </w:rPr>
        <w:t xml:space="preserve">RQ 4. </w:t>
      </w:r>
      <w:r>
        <w:rPr>
          <w:rFonts w:ascii="Times New Roman" w:eastAsia="Times New Roman" w:hAnsi="Times New Roman" w:cs="Times New Roman"/>
          <w:sz w:val="24"/>
          <w:szCs w:val="24"/>
        </w:rPr>
        <w:t>What is required by</w:t>
      </w:r>
      <w:r w:rsidRPr="00AA4D7E">
        <w:rPr>
          <w:rFonts w:ascii="Times New Roman" w:eastAsia="Times New Roman" w:hAnsi="Times New Roman" w:cs="Times New Roman"/>
          <w:sz w:val="24"/>
          <w:szCs w:val="24"/>
        </w:rPr>
        <w:t xml:space="preserve"> teacher educators</w:t>
      </w:r>
      <w:r>
        <w:rPr>
          <w:rFonts w:ascii="Times New Roman" w:eastAsia="Times New Roman" w:hAnsi="Times New Roman" w:cs="Times New Roman"/>
          <w:sz w:val="24"/>
          <w:szCs w:val="24"/>
        </w:rPr>
        <w:t xml:space="preserve"> for them</w:t>
      </w:r>
      <w:r w:rsidRPr="00AA4D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be able to </w:t>
      </w:r>
      <w:r w:rsidRPr="00AA4D7E">
        <w:rPr>
          <w:rFonts w:ascii="Times New Roman" w:eastAsia="Times New Roman" w:hAnsi="Times New Roman" w:cs="Times New Roman"/>
          <w:sz w:val="24"/>
          <w:szCs w:val="24"/>
        </w:rPr>
        <w:t>foster core compo</w:t>
      </w:r>
      <w:r>
        <w:rPr>
          <w:rFonts w:ascii="Times New Roman" w:eastAsia="Times New Roman" w:hAnsi="Times New Roman" w:cs="Times New Roman"/>
          <w:sz w:val="24"/>
          <w:szCs w:val="24"/>
        </w:rPr>
        <w:t>nent growth and development in</w:t>
      </w:r>
      <w:r w:rsidRPr="00AA4D7E">
        <w:rPr>
          <w:rFonts w:ascii="Times New Roman" w:eastAsia="Times New Roman" w:hAnsi="Times New Roman" w:cs="Times New Roman"/>
          <w:sz w:val="24"/>
          <w:szCs w:val="24"/>
        </w:rPr>
        <w:t xml:space="preserve"> teacher-learners in South Korea?  </w:t>
      </w:r>
    </w:p>
    <w:p w14:paraId="09BA5467" w14:textId="77777777" w:rsidR="004F4CC8" w:rsidRPr="00EF6279" w:rsidRDefault="004F4CC8" w:rsidP="004F4CC8">
      <w:pPr>
        <w:spacing w:line="480" w:lineRule="auto"/>
        <w:ind w:firstLine="720"/>
        <w:contextualSpacing/>
        <w:rPr>
          <w:rFonts w:ascii="Times New Roman" w:eastAsia="Times New Roman,Batang" w:hAnsi="Times New Roman" w:cs="Times New Roman"/>
          <w:sz w:val="24"/>
          <w:szCs w:val="24"/>
        </w:rPr>
      </w:pPr>
    </w:p>
    <w:p w14:paraId="4C449F7A" w14:textId="77777777" w:rsidR="004F4CC8" w:rsidRDefault="004F4CC8" w:rsidP="004F4CC8">
      <w:pPr>
        <w:spacing w:line="480" w:lineRule="auto"/>
        <w:ind w:firstLine="720"/>
        <w:contextualSpacing/>
        <w:rPr>
          <w:rFonts w:ascii="Times New Roman" w:eastAsia="Times New Roman,Batang" w:hAnsi="Times New Roman" w:cs="Times New Roman"/>
          <w:sz w:val="24"/>
          <w:szCs w:val="24"/>
        </w:rPr>
      </w:pPr>
      <w:r w:rsidRPr="007949FF">
        <w:rPr>
          <w:rFonts w:ascii="Times New Roman" w:eastAsia="Times New Roman,Batang" w:hAnsi="Times New Roman" w:cs="Times New Roman"/>
          <w:sz w:val="24"/>
          <w:szCs w:val="24"/>
        </w:rPr>
        <w:t xml:space="preserve">Individual semi-structured interviews were set-up </w:t>
      </w:r>
      <w:r>
        <w:rPr>
          <w:rFonts w:ascii="Times New Roman" w:eastAsia="Times New Roman,Batang" w:hAnsi="Times New Roman" w:cs="Times New Roman"/>
          <w:sz w:val="24"/>
          <w:szCs w:val="24"/>
        </w:rPr>
        <w:t xml:space="preserve">with </w:t>
      </w:r>
      <w:r w:rsidRPr="00EF6279">
        <w:rPr>
          <w:rFonts w:ascii="Times New Roman" w:eastAsia="Times New Roman,Batang" w:hAnsi="Times New Roman" w:cs="Times New Roman"/>
          <w:sz w:val="24"/>
          <w:szCs w:val="24"/>
        </w:rPr>
        <w:t xml:space="preserve">the same </w:t>
      </w:r>
      <w:r>
        <w:rPr>
          <w:rFonts w:ascii="Times New Roman" w:eastAsia="Times New Roman,Batang" w:hAnsi="Times New Roman" w:cs="Times New Roman"/>
          <w:sz w:val="24"/>
          <w:szCs w:val="24"/>
        </w:rPr>
        <w:t>15 Korean in-service secondary school English teachers</w:t>
      </w:r>
      <w:r w:rsidRPr="00EF6279">
        <w:rPr>
          <w:rFonts w:ascii="Times New Roman" w:eastAsia="Times New Roman,Batang" w:hAnsi="Times New Roman" w:cs="Times New Roman"/>
          <w:sz w:val="24"/>
          <w:szCs w:val="24"/>
        </w:rPr>
        <w:t xml:space="preserve"> from stage one of this study</w:t>
      </w:r>
      <w:r>
        <w:rPr>
          <w:rFonts w:ascii="Times New Roman" w:eastAsia="Times New Roman,Batang" w:hAnsi="Times New Roman" w:cs="Times New Roman"/>
          <w:sz w:val="24"/>
          <w:szCs w:val="24"/>
        </w:rPr>
        <w:t xml:space="preserve"> who all opted for the interview to be conducted</w:t>
      </w:r>
      <w:r w:rsidRPr="00EF6279">
        <w:rPr>
          <w:rFonts w:ascii="Times New Roman" w:eastAsia="Times New Roman,Batang" w:hAnsi="Times New Roman" w:cs="Times New Roman"/>
          <w:sz w:val="24"/>
          <w:szCs w:val="24"/>
        </w:rPr>
        <w:t xml:space="preserve"> </w:t>
      </w:r>
      <w:r w:rsidRPr="007949FF">
        <w:rPr>
          <w:rFonts w:ascii="Times New Roman" w:eastAsia="Times New Roman,Batang" w:hAnsi="Times New Roman" w:cs="Times New Roman"/>
          <w:sz w:val="24"/>
          <w:szCs w:val="24"/>
        </w:rPr>
        <w:t>via.</w:t>
      </w:r>
      <w:r>
        <w:rPr>
          <w:rFonts w:ascii="Times New Roman" w:eastAsia="Times New Roman,Batang" w:hAnsi="Times New Roman" w:cs="Times New Roman"/>
          <w:sz w:val="24"/>
          <w:szCs w:val="24"/>
        </w:rPr>
        <w:t xml:space="preserve"> video call.  Only in-service teachers were selected for stage 2 data collection since it was concluded that they were the only group that would be able to discuss the topic of this stage from firsthand experience. This stage was specifically designed to revisit stage one interview data and ensure the perspectives held a year before were still valid and expand further into examining how core competencies may be fostered of developed. Procedures for these interviews mirrored the stage one interviews but also included a few important additions. Like stage one, </w:t>
      </w:r>
      <w:r>
        <w:rPr>
          <w:rFonts w:ascii="Times New Roman" w:eastAsia="Times New Roman" w:hAnsi="Times New Roman" w:cs="Times New Roman"/>
          <w:sz w:val="24"/>
          <w:szCs w:val="24"/>
          <w:shd w:val="clear" w:color="auto" w:fill="FFFFFF"/>
        </w:rPr>
        <w:t>in line with Patton (</w:t>
      </w:r>
      <w:commentRangeStart w:id="9"/>
      <w:r>
        <w:rPr>
          <w:rFonts w:ascii="Times New Roman" w:eastAsia="Times New Roman" w:hAnsi="Times New Roman" w:cs="Times New Roman"/>
          <w:sz w:val="24"/>
          <w:szCs w:val="24"/>
          <w:shd w:val="clear" w:color="auto" w:fill="FFFFFF"/>
        </w:rPr>
        <w:t>1980</w:t>
      </w:r>
      <w:commentRangeEnd w:id="9"/>
      <w:r>
        <w:rPr>
          <w:rStyle w:val="CommentReference"/>
        </w:rPr>
        <w:commentReference w:id="9"/>
      </w:r>
      <w:r>
        <w:rPr>
          <w:rFonts w:ascii="Times New Roman" w:eastAsia="Times New Roman" w:hAnsi="Times New Roman" w:cs="Times New Roman"/>
          <w:sz w:val="24"/>
          <w:szCs w:val="24"/>
          <w:shd w:val="clear" w:color="auto" w:fill="FFFFFF"/>
        </w:rPr>
        <w:t>) and Polit and Hungler (</w:t>
      </w:r>
      <w:commentRangeStart w:id="10"/>
      <w:r>
        <w:rPr>
          <w:rFonts w:ascii="Times New Roman" w:eastAsia="Times New Roman" w:hAnsi="Times New Roman" w:cs="Times New Roman"/>
          <w:sz w:val="24"/>
          <w:szCs w:val="24"/>
          <w:shd w:val="clear" w:color="auto" w:fill="FFFFFF"/>
        </w:rPr>
        <w:t>1993</w:t>
      </w:r>
      <w:commentRangeEnd w:id="10"/>
      <w:r>
        <w:rPr>
          <w:rStyle w:val="CommentReference"/>
        </w:rPr>
        <w:commentReference w:id="10"/>
      </w:r>
      <w:r>
        <w:rPr>
          <w:rFonts w:ascii="Times New Roman" w:eastAsia="Times New Roman" w:hAnsi="Times New Roman" w:cs="Times New Roman"/>
          <w:sz w:val="24"/>
          <w:szCs w:val="24"/>
          <w:shd w:val="clear" w:color="auto" w:fill="FFFFFF"/>
        </w:rPr>
        <w:t xml:space="preserve">) formulating relevant categories matching the purposes of this stage of data collection.  The categories included revisiting first interview content in regard to core competencies and the effectiveness of pre-service teacher education, evaluating teacher education programs, evaluating teacher educators, developing core competencies, and future suggestion for pre-service teacher education programs.  </w:t>
      </w:r>
      <w:r>
        <w:rPr>
          <w:rFonts w:ascii="Times New Roman" w:eastAsia="Times New Roman" w:hAnsi="Times New Roman" w:cs="Times New Roman"/>
          <w:sz w:val="24"/>
          <w:szCs w:val="24"/>
          <w:shd w:val="clear" w:color="auto" w:fill="FFFFFF"/>
        </w:rPr>
        <w:lastRenderedPageBreak/>
        <w:t xml:space="preserve">Questions were then created for each section and included a mixture of direct and indirect questions to investigate the issues from different angles (see Appendix #). The researcher again included possible follow-up questions that would allow probing if the participant was not providing enough detail and requests for specification in the case of ambiguity in respondents answers. Initial questions focused on revisiting their interview content from stage 1 to refresh their memory as well as to give them time to further discuss what was discussed.  The evaluating teacher education programs section included questions that explored their experiences in teacher education programs and specifically what they felt was helpful or not helpful in developing their core competencies.  The evaluating teacher educators section elicited participants views on the ideal pre-service teacher educator; what they require what how they can better prepare Korean secondary teachers of English for their professional role and duties.  The development of core competencies section focused on obtaining participants views of what has been most helpful in developing the core competencies. The future suggestions drew all previous sections together and aimed at drawing out detailed suggestions for future pre-service teacher education programs for Korean public secondary-school teachers of English so that they can better foster the core competencies needed by Korean secondary English teachers.  The last section of the interview once again provided an open-ended question which allowed the participant time to discuss things further or add their own thoughts or comments on any of the issues discussed in interview stages 1 and 2.   </w:t>
      </w:r>
    </w:p>
    <w:p w14:paraId="7FA6DDAA" w14:textId="77777777" w:rsidR="004F4CC8" w:rsidRPr="00EF6279" w:rsidRDefault="004F4CC8" w:rsidP="004F4CC8">
      <w:pPr>
        <w:spacing w:line="480" w:lineRule="auto"/>
        <w:ind w:firstLine="720"/>
        <w:contextualSpacing/>
        <w:rPr>
          <w:rFonts w:ascii="Times New Roman" w:eastAsia="Times New Roman,Batang" w:hAnsi="Times New Roman" w:cs="Times New Roman"/>
          <w:sz w:val="24"/>
          <w:szCs w:val="24"/>
        </w:rPr>
      </w:pPr>
      <w:r>
        <w:rPr>
          <w:rFonts w:ascii="Times New Roman" w:eastAsia="Times New Roman,Batang" w:hAnsi="Times New Roman" w:cs="Times New Roman"/>
          <w:sz w:val="24"/>
          <w:szCs w:val="24"/>
        </w:rPr>
        <w:t xml:space="preserve">Prior to formally conducting follow-up interviews the interview schedule was piloted with 2 in-service teachers. Upon confirming the validity of the interview schedule each participant was contacted via an email to notify them of the upcoming second stage interviews and giving them the option of conducting the interview face-to-face or via. video call. A copy of </w:t>
      </w:r>
      <w:r>
        <w:rPr>
          <w:rFonts w:ascii="Times New Roman" w:eastAsia="Times New Roman,Batang" w:hAnsi="Times New Roman" w:cs="Times New Roman"/>
          <w:sz w:val="24"/>
          <w:szCs w:val="24"/>
        </w:rPr>
        <w:lastRenderedPageBreak/>
        <w:t xml:space="preserve">the interview questions was attached to the email to allow them time to reflect think through their responses and glean a richer data set. Additionally, as suggested by Tracy (2013) a copy of the first interview’s transcripts was also attached so that they could reflect on what they said previously and clarify or modify their responses in the follow-up interview if they wished to do so.  </w:t>
      </w:r>
      <w:r w:rsidRPr="00EF6279">
        <w:rPr>
          <w:rFonts w:ascii="Times New Roman" w:eastAsia="Times New Roman,Batang" w:hAnsi="Times New Roman" w:cs="Times New Roman"/>
          <w:sz w:val="24"/>
          <w:szCs w:val="24"/>
        </w:rPr>
        <w:t xml:space="preserve">Each interview session </w:t>
      </w:r>
      <w:r>
        <w:rPr>
          <w:rFonts w:ascii="Times New Roman" w:eastAsia="Times New Roman,Batang" w:hAnsi="Times New Roman" w:cs="Times New Roman"/>
          <w:sz w:val="24"/>
          <w:szCs w:val="24"/>
        </w:rPr>
        <w:t xml:space="preserve">was arranged between the interviewer and participant for a </w:t>
      </w:r>
      <w:r w:rsidRPr="006F2870">
        <w:rPr>
          <w:rFonts w:ascii="Times New Roman" w:eastAsia="Times New Roman,Batang" w:hAnsi="Times New Roman" w:cs="Times New Roman"/>
          <w:sz w:val="24"/>
          <w:szCs w:val="24"/>
        </w:rPr>
        <w:t>mutually convenient time</w:t>
      </w:r>
      <w:r>
        <w:rPr>
          <w:rFonts w:ascii="Times New Roman" w:eastAsia="Times New Roman,Batang" w:hAnsi="Times New Roman" w:cs="Times New Roman"/>
          <w:sz w:val="24"/>
          <w:szCs w:val="24"/>
        </w:rPr>
        <w:t xml:space="preserve"> as all participants opted to do the interviews via. video call.  Interviews</w:t>
      </w:r>
      <w:r w:rsidRPr="006F2870">
        <w:rPr>
          <w:rFonts w:ascii="Times New Roman" w:eastAsia="Times New Roman,Batang" w:hAnsi="Times New Roman" w:cs="Times New Roman"/>
          <w:sz w:val="24"/>
          <w:szCs w:val="24"/>
        </w:rPr>
        <w:t xml:space="preserve"> </w:t>
      </w:r>
      <w:r>
        <w:rPr>
          <w:rFonts w:ascii="Times New Roman" w:eastAsia="Times New Roman,Batang" w:hAnsi="Times New Roman" w:cs="Times New Roman"/>
          <w:sz w:val="24"/>
          <w:szCs w:val="24"/>
        </w:rPr>
        <w:t>lasted</w:t>
      </w:r>
      <w:r w:rsidRPr="00EF6279">
        <w:rPr>
          <w:rFonts w:ascii="Times New Roman" w:eastAsia="Times New Roman,Batang" w:hAnsi="Times New Roman" w:cs="Times New Roman"/>
          <w:sz w:val="24"/>
          <w:szCs w:val="24"/>
        </w:rPr>
        <w:t xml:space="preserve"> approximately </w:t>
      </w:r>
      <w:r>
        <w:rPr>
          <w:rFonts w:ascii="Times New Roman" w:eastAsia="Times New Roman,Batang" w:hAnsi="Times New Roman" w:cs="Times New Roman"/>
          <w:sz w:val="24"/>
          <w:szCs w:val="24"/>
        </w:rPr>
        <w:t>45 minutes to 1 hour</w:t>
      </w:r>
      <w:r w:rsidRPr="00EF6279">
        <w:rPr>
          <w:rFonts w:ascii="Times New Roman" w:eastAsia="Times New Roman,Batang" w:hAnsi="Times New Roman" w:cs="Times New Roman"/>
          <w:sz w:val="24"/>
          <w:szCs w:val="24"/>
        </w:rPr>
        <w:t xml:space="preserve">. </w:t>
      </w:r>
      <w:r>
        <w:rPr>
          <w:rFonts w:ascii="Times New Roman" w:eastAsia="Times New Roman,Batang" w:hAnsi="Times New Roman" w:cs="Times New Roman"/>
          <w:sz w:val="24"/>
          <w:szCs w:val="24"/>
        </w:rPr>
        <w:t>Each interview began with re-briefing them on the study and allowing them time to ask questions about the study or the interview schedule that was sent to them.  They were also requested to re-confirm their informed consent for stage 2 interviews.  All interviews were recorded using audio recording software on the computer. Following each interview, there was a short debriefing allowing interviewees to ask further questions or discuss anything that was on their mind. Interviews were again conducted to the theoretical saturation point which again seemed to be satisfied by the 10</w:t>
      </w:r>
      <w:r w:rsidRPr="00D93199">
        <w:rPr>
          <w:rFonts w:ascii="Times New Roman" w:eastAsia="Times New Roman,Batang" w:hAnsi="Times New Roman" w:cs="Times New Roman"/>
          <w:sz w:val="24"/>
          <w:szCs w:val="24"/>
          <w:vertAlign w:val="superscript"/>
        </w:rPr>
        <w:t>th</w:t>
      </w:r>
      <w:r>
        <w:rPr>
          <w:rFonts w:ascii="Times New Roman" w:eastAsia="Times New Roman,Batang" w:hAnsi="Times New Roman" w:cs="Times New Roman"/>
          <w:sz w:val="24"/>
          <w:szCs w:val="24"/>
        </w:rPr>
        <w:t xml:space="preserve"> interview, however and additional 5 interviews were conducted to ensure that this was in fact the case. Through time triangulation procedures - interviewing the same participants at different times in regard to the issue at hand - the validity and reliability of the collected data could be enhanced (</w:t>
      </w:r>
      <w:r w:rsidRPr="00CB3516">
        <w:rPr>
          <w:rFonts w:ascii="Times New Roman" w:eastAsia="Times New Roman,Batang" w:hAnsi="Times New Roman" w:cs="Times New Roman"/>
          <w:sz w:val="24"/>
          <w:szCs w:val="24"/>
        </w:rPr>
        <w:t>see C</w:t>
      </w:r>
      <w:r>
        <w:rPr>
          <w:rFonts w:ascii="Times New Roman" w:eastAsia="Times New Roman,Batang" w:hAnsi="Times New Roman" w:cs="Times New Roman"/>
          <w:sz w:val="24"/>
          <w:szCs w:val="24"/>
        </w:rPr>
        <w:t>ohen, Manion, and Morrison, 2007</w:t>
      </w:r>
      <w:r w:rsidRPr="00CB3516">
        <w:rPr>
          <w:rFonts w:ascii="Times New Roman" w:eastAsia="Times New Roman,Batang" w:hAnsi="Times New Roman" w:cs="Times New Roman"/>
          <w:sz w:val="24"/>
          <w:szCs w:val="24"/>
        </w:rPr>
        <w:t>)</w:t>
      </w:r>
      <w:r>
        <w:rPr>
          <w:rFonts w:ascii="Times New Roman" w:eastAsia="Times New Roman,Batang" w:hAnsi="Times New Roman" w:cs="Times New Roman"/>
          <w:sz w:val="24"/>
          <w:szCs w:val="24"/>
        </w:rPr>
        <w:t>.</w:t>
      </w:r>
      <w:r w:rsidRPr="00CB3516">
        <w:rPr>
          <w:rFonts w:ascii="Times New Roman" w:eastAsia="Times New Roman,Batang" w:hAnsi="Times New Roman" w:cs="Times New Roman"/>
          <w:sz w:val="24"/>
          <w:szCs w:val="24"/>
        </w:rPr>
        <w:t xml:space="preserve"> </w:t>
      </w:r>
    </w:p>
    <w:p w14:paraId="3F92B480" w14:textId="77777777" w:rsidR="004F4CC8" w:rsidRDefault="004F4CC8" w:rsidP="004F4CC8">
      <w:pPr>
        <w:pStyle w:val="Heading4"/>
        <w:rPr>
          <w:rFonts w:ascii="Times New Roman" w:hAnsi="Times New Roman" w:cs="Times New Roman"/>
          <w:sz w:val="24"/>
          <w:szCs w:val="24"/>
        </w:rPr>
      </w:pPr>
      <w:commentRangeStart w:id="11"/>
      <w:r w:rsidRPr="00EF6279">
        <w:rPr>
          <w:rFonts w:ascii="Times New Roman" w:hAnsi="Times New Roman" w:cs="Times New Roman"/>
          <w:sz w:val="24"/>
          <w:szCs w:val="24"/>
        </w:rPr>
        <w:t xml:space="preserve">3.2.2.3 Stage 3 </w:t>
      </w:r>
      <w:r>
        <w:rPr>
          <w:rFonts w:ascii="Times New Roman" w:hAnsi="Times New Roman" w:cs="Times New Roman"/>
          <w:sz w:val="24"/>
          <w:szCs w:val="24"/>
        </w:rPr>
        <w:t>Data synthesis</w:t>
      </w:r>
    </w:p>
    <w:p w14:paraId="7A236225" w14:textId="77777777" w:rsidR="004F4CC8" w:rsidRPr="00AF2694" w:rsidRDefault="004F4CC8" w:rsidP="004F4CC8"/>
    <w:p w14:paraId="3A7928DE" w14:textId="77777777" w:rsidR="004F4CC8" w:rsidRPr="00EF6279" w:rsidRDefault="004F4CC8" w:rsidP="004F4CC8">
      <w:pPr>
        <w:spacing w:line="480" w:lineRule="auto"/>
        <w:ind w:firstLine="720"/>
        <w:rPr>
          <w:rFonts w:ascii="Times New Roman" w:eastAsia="Times New Roman" w:hAnsi="Times New Roman" w:cs="Times New Roman"/>
          <w:sz w:val="24"/>
          <w:szCs w:val="24"/>
        </w:rPr>
      </w:pPr>
      <w:r w:rsidRPr="00EF6279">
        <w:rPr>
          <w:rFonts w:ascii="Times New Roman" w:eastAsia="Times New Roman" w:hAnsi="Times New Roman" w:cs="Times New Roman"/>
          <w:sz w:val="24"/>
          <w:szCs w:val="24"/>
        </w:rPr>
        <w:t xml:space="preserve">Stage three </w:t>
      </w:r>
      <w:r>
        <w:rPr>
          <w:rFonts w:ascii="Times New Roman" w:eastAsia="Times New Roman" w:hAnsi="Times New Roman" w:cs="Times New Roman"/>
          <w:sz w:val="24"/>
          <w:szCs w:val="24"/>
        </w:rPr>
        <w:t>focused</w:t>
      </w:r>
      <w:r w:rsidRPr="00EF6279">
        <w:rPr>
          <w:rFonts w:ascii="Times New Roman" w:eastAsia="Times New Roman" w:hAnsi="Times New Roman" w:cs="Times New Roman"/>
          <w:sz w:val="24"/>
          <w:szCs w:val="24"/>
        </w:rPr>
        <w:t xml:space="preserve"> on combining, analyzing, and interpreting the findings from stages one and two in order to </w:t>
      </w:r>
      <w:r>
        <w:rPr>
          <w:rFonts w:ascii="Times New Roman" w:eastAsia="Times New Roman" w:hAnsi="Times New Roman" w:cs="Times New Roman"/>
          <w:sz w:val="24"/>
          <w:szCs w:val="24"/>
        </w:rPr>
        <w:t>discuss the possible</w:t>
      </w:r>
      <w:r w:rsidRPr="00EF6279">
        <w:rPr>
          <w:rFonts w:ascii="Times New Roman" w:eastAsia="Times New Roman" w:hAnsi="Times New Roman" w:cs="Times New Roman"/>
          <w:sz w:val="24"/>
          <w:szCs w:val="24"/>
        </w:rPr>
        <w:t xml:space="preserve"> implications for teacher education programs and teacher educators </w:t>
      </w:r>
      <w:r>
        <w:rPr>
          <w:rFonts w:ascii="Times New Roman" w:eastAsia="Times New Roman" w:hAnsi="Times New Roman" w:cs="Times New Roman"/>
          <w:sz w:val="24"/>
          <w:szCs w:val="24"/>
        </w:rPr>
        <w:t>in South Korea and beyond, as</w:t>
      </w:r>
      <w:r w:rsidRPr="00EF6279">
        <w:rPr>
          <w:rFonts w:ascii="Times New Roman" w:eastAsia="Times New Roman" w:hAnsi="Times New Roman" w:cs="Times New Roman"/>
          <w:sz w:val="24"/>
          <w:szCs w:val="24"/>
        </w:rPr>
        <w:t xml:space="preserve"> well as discuss </w:t>
      </w:r>
      <w:r>
        <w:rPr>
          <w:rFonts w:ascii="Times New Roman" w:eastAsia="Times New Roman" w:hAnsi="Times New Roman" w:cs="Times New Roman"/>
          <w:sz w:val="24"/>
          <w:szCs w:val="24"/>
        </w:rPr>
        <w:t xml:space="preserve">possible </w:t>
      </w:r>
      <w:r w:rsidRPr="00EF6279">
        <w:rPr>
          <w:rFonts w:ascii="Times New Roman" w:eastAsia="Times New Roman" w:hAnsi="Times New Roman" w:cs="Times New Roman"/>
          <w:sz w:val="24"/>
          <w:szCs w:val="24"/>
        </w:rPr>
        <w:t xml:space="preserve">future research </w:t>
      </w:r>
      <w:r w:rsidRPr="00EF6279">
        <w:rPr>
          <w:rFonts w:ascii="Times New Roman" w:eastAsia="Times New Roman" w:hAnsi="Times New Roman" w:cs="Times New Roman"/>
          <w:sz w:val="24"/>
          <w:szCs w:val="24"/>
        </w:rPr>
        <w:lastRenderedPageBreak/>
        <w:t>directions. As previously mentioned, this stage aim</w:t>
      </w:r>
      <w:r>
        <w:rPr>
          <w:rFonts w:ascii="Times New Roman" w:eastAsia="Times New Roman" w:hAnsi="Times New Roman" w:cs="Times New Roman"/>
          <w:sz w:val="24"/>
          <w:szCs w:val="24"/>
        </w:rPr>
        <w:t>ed</w:t>
      </w:r>
      <w:r w:rsidRPr="00EF6279">
        <w:rPr>
          <w:rFonts w:ascii="Times New Roman" w:eastAsia="Times New Roman" w:hAnsi="Times New Roman" w:cs="Times New Roman"/>
          <w:sz w:val="24"/>
          <w:szCs w:val="24"/>
        </w:rPr>
        <w:t xml:space="preserve"> to address the following research questions.</w:t>
      </w:r>
    </w:p>
    <w:p w14:paraId="55219733" w14:textId="77777777" w:rsidR="004F4CC8" w:rsidRDefault="004F4CC8" w:rsidP="004F4CC8">
      <w:pPr>
        <w:spacing w:line="480" w:lineRule="auto"/>
        <w:ind w:firstLine="720"/>
        <w:rPr>
          <w:rFonts w:ascii="Times New Roman" w:eastAsia="Times New Roman" w:hAnsi="Times New Roman" w:cs="Times New Roman"/>
          <w:sz w:val="24"/>
          <w:szCs w:val="24"/>
        </w:rPr>
      </w:pPr>
      <w:r w:rsidRPr="00EF6279">
        <w:rPr>
          <w:rFonts w:ascii="Times New Roman" w:eastAsia="Times New Roman" w:hAnsi="Times New Roman" w:cs="Times New Roman"/>
          <w:sz w:val="24"/>
          <w:szCs w:val="24"/>
        </w:rPr>
        <w:t xml:space="preserve">Addressing the research questions above </w:t>
      </w:r>
      <w:r>
        <w:rPr>
          <w:rFonts w:ascii="Times New Roman" w:eastAsia="Times New Roman" w:hAnsi="Times New Roman" w:cs="Times New Roman"/>
          <w:sz w:val="24"/>
          <w:szCs w:val="24"/>
        </w:rPr>
        <w:t>involved</w:t>
      </w:r>
      <w:r w:rsidRPr="00EF6279">
        <w:rPr>
          <w:rFonts w:ascii="Times New Roman" w:eastAsia="Times New Roman" w:hAnsi="Times New Roman" w:cs="Times New Roman"/>
          <w:sz w:val="24"/>
          <w:szCs w:val="24"/>
        </w:rPr>
        <w:t xml:space="preserve"> the critical analysis of the current literature on language teacher education and language teacher education programs in relation to the findings of my studies.  In this stage, the main goal</w:t>
      </w:r>
      <w:r>
        <w:rPr>
          <w:rFonts w:ascii="Times New Roman" w:eastAsia="Times New Roman" w:hAnsi="Times New Roman" w:cs="Times New Roman"/>
          <w:sz w:val="24"/>
          <w:szCs w:val="24"/>
        </w:rPr>
        <w:t xml:space="preserve"> was</w:t>
      </w:r>
      <w:r w:rsidRPr="00EF6279">
        <w:rPr>
          <w:rFonts w:ascii="Times New Roman" w:eastAsia="Times New Roman" w:hAnsi="Times New Roman" w:cs="Times New Roman"/>
          <w:sz w:val="24"/>
          <w:szCs w:val="24"/>
        </w:rPr>
        <w:t xml:space="preserve"> to provide possible and realistic future paths for pre-service language teacher education, and educators in</w:t>
      </w:r>
      <w:r>
        <w:rPr>
          <w:rFonts w:ascii="Times New Roman" w:eastAsia="Times New Roman" w:hAnsi="Times New Roman" w:cs="Times New Roman"/>
          <w:sz w:val="24"/>
          <w:szCs w:val="24"/>
        </w:rPr>
        <w:t xml:space="preserve"> South Korea as well as additional</w:t>
      </w:r>
      <w:r w:rsidRPr="00EF62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language education</w:t>
      </w:r>
      <w:r w:rsidRPr="00EF6279">
        <w:rPr>
          <w:rFonts w:ascii="Times New Roman" w:eastAsia="Times New Roman" w:hAnsi="Times New Roman" w:cs="Times New Roman"/>
          <w:sz w:val="24"/>
          <w:szCs w:val="24"/>
        </w:rPr>
        <w:t xml:space="preserve"> settings and identify avenues for further research on the topic.</w:t>
      </w:r>
      <w:commentRangeEnd w:id="11"/>
      <w:r>
        <w:rPr>
          <w:rStyle w:val="CommentReference"/>
        </w:rPr>
        <w:commentReference w:id="11"/>
      </w:r>
    </w:p>
    <w:p w14:paraId="04B27578" w14:textId="77777777" w:rsidR="004F4CC8" w:rsidRPr="00571581" w:rsidRDefault="004F4CC8" w:rsidP="004F4CC8">
      <w:pPr>
        <w:spacing w:line="480" w:lineRule="auto"/>
        <w:ind w:firstLine="720"/>
        <w:rPr>
          <w:rFonts w:ascii="Times New Roman" w:eastAsia="Times New Roman" w:hAnsi="Times New Roman" w:cs="Times New Roman"/>
          <w:sz w:val="24"/>
          <w:szCs w:val="24"/>
        </w:rPr>
      </w:pPr>
    </w:p>
    <w:p w14:paraId="4D512C53" w14:textId="77777777" w:rsidR="004F4CC8" w:rsidRPr="00EF6279" w:rsidRDefault="004F4CC8" w:rsidP="004F4CC8">
      <w:pPr>
        <w:pStyle w:val="Heading3"/>
        <w:rPr>
          <w:sz w:val="24"/>
          <w:szCs w:val="24"/>
        </w:rPr>
      </w:pPr>
      <w:bookmarkStart w:id="12" w:name="_Toc503089805"/>
      <w:r w:rsidRPr="00EF6279">
        <w:rPr>
          <w:sz w:val="24"/>
          <w:szCs w:val="24"/>
        </w:rPr>
        <w:t>3.2.2 Data Analysis</w:t>
      </w:r>
      <w:bookmarkEnd w:id="12"/>
    </w:p>
    <w:p w14:paraId="3E1E3AAD" w14:textId="77777777" w:rsidR="004F4CC8" w:rsidRDefault="004F4CC8" w:rsidP="004F4CC8">
      <w:pPr>
        <w:spacing w:line="480" w:lineRule="auto"/>
        <w:ind w:firstLine="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line with the considerations and procedures outlined by Tracy (2012), all interview data in stage one was transcribed verbatim with the assistance of otter.ai.  The transcription process involved listening to the recordings multiple times to ensure that the transcriptions were accurate and complete.  All transcriptions were then entered into NVIVO 12 qualitative data analysis software for further analysis which involved formal coding procedures outlined by </w:t>
      </w:r>
      <w:r w:rsidRPr="00D03D5A">
        <w:rPr>
          <w:rFonts w:ascii="Times New Roman" w:hAnsi="Times New Roman" w:cs="Times New Roman"/>
          <w:sz w:val="24"/>
          <w:szCs w:val="24"/>
          <w:shd w:val="clear" w:color="auto" w:fill="FFFFFF"/>
        </w:rPr>
        <w:t>Saldaña</w:t>
      </w:r>
      <w:r>
        <w:rPr>
          <w:rFonts w:ascii="Times New Roman" w:hAnsi="Times New Roman" w:cs="Times New Roman"/>
          <w:sz w:val="24"/>
          <w:szCs w:val="24"/>
          <w:shd w:val="clear" w:color="auto" w:fill="FFFFFF"/>
        </w:rPr>
        <w:t xml:space="preserve"> (2015) and Tracy (2013).  </w:t>
      </w:r>
    </w:p>
    <w:p w14:paraId="28BDE67A" w14:textId="77777777" w:rsidR="004F4CC8" w:rsidRDefault="004F4CC8" w:rsidP="004F4CC8">
      <w:pPr>
        <w:spacing w:line="480" w:lineRule="auto"/>
        <w:ind w:firstLine="56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data coding</w:t>
      </w:r>
      <w:r w:rsidRPr="00EF6279">
        <w:rPr>
          <w:rFonts w:ascii="Times New Roman" w:hAnsi="Times New Roman" w:cs="Times New Roman"/>
          <w:sz w:val="24"/>
          <w:szCs w:val="24"/>
          <w:shd w:val="clear" w:color="auto" w:fill="FFFFFF"/>
        </w:rPr>
        <w:t xml:space="preserve"> procedures</w:t>
      </w:r>
      <w:r>
        <w:rPr>
          <w:rFonts w:ascii="Times New Roman" w:hAnsi="Times New Roman" w:cs="Times New Roman"/>
          <w:sz w:val="24"/>
          <w:szCs w:val="24"/>
          <w:shd w:val="clear" w:color="auto" w:fill="FFFFFF"/>
        </w:rPr>
        <w:t xml:space="preserve"> in this study involved </w:t>
      </w:r>
      <w:r w:rsidRPr="00EF6279">
        <w:rPr>
          <w:rFonts w:ascii="Times New Roman" w:hAnsi="Times New Roman" w:cs="Times New Roman"/>
          <w:sz w:val="24"/>
          <w:szCs w:val="24"/>
          <w:shd w:val="clear" w:color="auto" w:fill="FFFFFF"/>
        </w:rPr>
        <w:t>inductive data analysis techniques borrowed from grounded theory practices (Glaser &amp; Strauss, 1967)</w:t>
      </w:r>
      <w:r>
        <w:rPr>
          <w:rFonts w:ascii="Times New Roman" w:hAnsi="Times New Roman" w:cs="Times New Roman"/>
          <w:sz w:val="24"/>
          <w:szCs w:val="24"/>
          <w:shd w:val="clear" w:color="auto" w:fill="FFFFFF"/>
        </w:rPr>
        <w:t>, and therefore were data-driven (where ideas, themes, and trends emerge from the data itself) rather than theory-driven (guided by specific ideas or hypotheses to be assessed) (see Namey, Guest, Thairu, &amp; Johnson, 2008). Constant comparative</w:t>
      </w:r>
      <w:r w:rsidRPr="00EF6279">
        <w:rPr>
          <w:rFonts w:ascii="Times New Roman" w:hAnsi="Times New Roman" w:cs="Times New Roman"/>
          <w:sz w:val="24"/>
          <w:szCs w:val="24"/>
          <w:shd w:val="clear" w:color="auto" w:fill="FFFFFF"/>
        </w:rPr>
        <w:t xml:space="preserve"> analysis procedures </w:t>
      </w:r>
      <w:r>
        <w:rPr>
          <w:rFonts w:ascii="Times New Roman" w:hAnsi="Times New Roman" w:cs="Times New Roman"/>
          <w:sz w:val="24"/>
          <w:szCs w:val="24"/>
          <w:shd w:val="clear" w:color="auto" w:fill="FFFFFF"/>
        </w:rPr>
        <w:t xml:space="preserve">outlined by </w:t>
      </w:r>
      <w:r w:rsidRPr="00EF6279">
        <w:rPr>
          <w:rFonts w:ascii="Times New Roman" w:hAnsi="Times New Roman" w:cs="Times New Roman"/>
          <w:sz w:val="24"/>
          <w:szCs w:val="24"/>
          <w:shd w:val="clear" w:color="auto" w:fill="FFFFFF"/>
        </w:rPr>
        <w:t xml:space="preserve">Charmaz, </w:t>
      </w:r>
      <w:r>
        <w:rPr>
          <w:rFonts w:ascii="Times New Roman" w:hAnsi="Times New Roman" w:cs="Times New Roman"/>
          <w:sz w:val="24"/>
          <w:szCs w:val="24"/>
          <w:shd w:val="clear" w:color="auto" w:fill="FFFFFF"/>
        </w:rPr>
        <w:t>(</w:t>
      </w:r>
      <w:r w:rsidRPr="00EF6279">
        <w:rPr>
          <w:rFonts w:ascii="Times New Roman" w:hAnsi="Times New Roman" w:cs="Times New Roman"/>
          <w:sz w:val="24"/>
          <w:szCs w:val="24"/>
          <w:shd w:val="clear" w:color="auto" w:fill="FFFFFF"/>
        </w:rPr>
        <w:t>2006</w:t>
      </w:r>
      <w:r>
        <w:rPr>
          <w:rFonts w:ascii="Times New Roman" w:hAnsi="Times New Roman" w:cs="Times New Roman"/>
          <w:sz w:val="24"/>
          <w:szCs w:val="24"/>
          <w:shd w:val="clear" w:color="auto" w:fill="FFFFFF"/>
        </w:rPr>
        <w:t>) were also followed</w:t>
      </w:r>
      <w:r w:rsidRPr="00EF6279">
        <w:rPr>
          <w:rFonts w:ascii="Times New Roman" w:hAnsi="Times New Roman" w:cs="Times New Roman"/>
          <w:sz w:val="24"/>
          <w:szCs w:val="24"/>
          <w:shd w:val="clear" w:color="auto" w:fill="FFFFFF"/>
        </w:rPr>
        <w:t xml:space="preserve"> where codes and data </w:t>
      </w:r>
      <w:r>
        <w:rPr>
          <w:rFonts w:ascii="Times New Roman" w:hAnsi="Times New Roman" w:cs="Times New Roman"/>
          <w:sz w:val="24"/>
          <w:szCs w:val="24"/>
          <w:shd w:val="clear" w:color="auto" w:fill="FFFFFF"/>
        </w:rPr>
        <w:t>were</w:t>
      </w:r>
      <w:r w:rsidRPr="00EF6279">
        <w:rPr>
          <w:rFonts w:ascii="Times New Roman" w:hAnsi="Times New Roman" w:cs="Times New Roman"/>
          <w:sz w:val="24"/>
          <w:szCs w:val="24"/>
          <w:shd w:val="clear" w:color="auto" w:fill="FFFFFF"/>
        </w:rPr>
        <w:t xml:space="preserve"> under constant review allowing for ongoing modifications </w:t>
      </w:r>
      <w:r w:rsidRPr="00EF6279">
        <w:rPr>
          <w:rFonts w:ascii="Times New Roman" w:hAnsi="Times New Roman" w:cs="Times New Roman"/>
          <w:sz w:val="24"/>
          <w:szCs w:val="24"/>
          <w:shd w:val="clear" w:color="auto" w:fill="FFFFFF"/>
        </w:rPr>
        <w:lastRenderedPageBreak/>
        <w:t>during the coding process. I beg</w:t>
      </w:r>
      <w:r>
        <w:rPr>
          <w:rFonts w:ascii="Times New Roman" w:hAnsi="Times New Roman" w:cs="Times New Roman"/>
          <w:sz w:val="24"/>
          <w:szCs w:val="24"/>
          <w:shd w:val="clear" w:color="auto" w:fill="FFFFFF"/>
        </w:rPr>
        <w:t>an</w:t>
      </w:r>
      <w:r w:rsidRPr="00EF6279">
        <w:rPr>
          <w:rFonts w:ascii="Times New Roman" w:hAnsi="Times New Roman" w:cs="Times New Roman"/>
          <w:sz w:val="24"/>
          <w:szCs w:val="24"/>
          <w:shd w:val="clear" w:color="auto" w:fill="FFFFFF"/>
        </w:rPr>
        <w:t xml:space="preserve"> the</w:t>
      </w:r>
      <w:r>
        <w:rPr>
          <w:rFonts w:ascii="Times New Roman" w:hAnsi="Times New Roman" w:cs="Times New Roman"/>
          <w:sz w:val="24"/>
          <w:szCs w:val="24"/>
          <w:shd w:val="clear" w:color="auto" w:fill="FFFFFF"/>
        </w:rPr>
        <w:t xml:space="preserve"> interview data</w:t>
      </w:r>
      <w:r w:rsidRPr="00EF6279">
        <w:rPr>
          <w:rFonts w:ascii="Times New Roman" w:hAnsi="Times New Roman" w:cs="Times New Roman"/>
          <w:sz w:val="24"/>
          <w:szCs w:val="24"/>
          <w:shd w:val="clear" w:color="auto" w:fill="FFFFFF"/>
        </w:rPr>
        <w:t xml:space="preserve"> coding process</w:t>
      </w:r>
      <w:r>
        <w:rPr>
          <w:rFonts w:ascii="Times New Roman" w:hAnsi="Times New Roman" w:cs="Times New Roman"/>
          <w:sz w:val="24"/>
          <w:szCs w:val="24"/>
          <w:shd w:val="clear" w:color="auto" w:fill="FFFFFF"/>
        </w:rPr>
        <w:t xml:space="preserve"> of stage one interview data</w:t>
      </w:r>
      <w:r w:rsidRPr="00EF6279">
        <w:rPr>
          <w:rFonts w:ascii="Times New Roman" w:hAnsi="Times New Roman" w:cs="Times New Roman"/>
          <w:sz w:val="24"/>
          <w:szCs w:val="24"/>
          <w:shd w:val="clear" w:color="auto" w:fill="FFFFFF"/>
        </w:rPr>
        <w:t xml:space="preserve"> with data immersion, where the entire breadth of the data </w:t>
      </w:r>
      <w:r>
        <w:rPr>
          <w:rFonts w:ascii="Times New Roman" w:hAnsi="Times New Roman" w:cs="Times New Roman"/>
          <w:sz w:val="24"/>
          <w:szCs w:val="24"/>
          <w:shd w:val="clear" w:color="auto" w:fill="FFFFFF"/>
        </w:rPr>
        <w:t>was</w:t>
      </w:r>
      <w:r w:rsidRPr="00EF6279">
        <w:rPr>
          <w:rFonts w:ascii="Times New Roman" w:hAnsi="Times New Roman" w:cs="Times New Roman"/>
          <w:sz w:val="24"/>
          <w:szCs w:val="24"/>
          <w:shd w:val="clear" w:color="auto" w:fill="FFFFFF"/>
        </w:rPr>
        <w:t xml:space="preserve"> explored through a detailed reading, analysis, re-reading, re-analysis process. Following data immersion, the elicited data </w:t>
      </w:r>
      <w:r>
        <w:rPr>
          <w:rFonts w:ascii="Times New Roman" w:hAnsi="Times New Roman" w:cs="Times New Roman"/>
          <w:sz w:val="24"/>
          <w:szCs w:val="24"/>
          <w:shd w:val="clear" w:color="auto" w:fill="FFFFFF"/>
        </w:rPr>
        <w:t>was</w:t>
      </w:r>
      <w:r w:rsidRPr="00EF6279">
        <w:rPr>
          <w:rFonts w:ascii="Times New Roman" w:hAnsi="Times New Roman" w:cs="Times New Roman"/>
          <w:sz w:val="24"/>
          <w:szCs w:val="24"/>
          <w:shd w:val="clear" w:color="auto" w:fill="FFFFFF"/>
        </w:rPr>
        <w:t xml:space="preserve"> analyzed and coded. Primary-cycle coding</w:t>
      </w:r>
      <w:r>
        <w:rPr>
          <w:rFonts w:ascii="Times New Roman" w:hAnsi="Times New Roman" w:cs="Times New Roman"/>
          <w:sz w:val="24"/>
          <w:szCs w:val="24"/>
          <w:shd w:val="clear" w:color="auto" w:fill="FFFFFF"/>
        </w:rPr>
        <w:t xml:space="preserve"> followed</w:t>
      </w:r>
      <w:r w:rsidRPr="00EF6279">
        <w:rPr>
          <w:rFonts w:ascii="Times New Roman" w:hAnsi="Times New Roman" w:cs="Times New Roman"/>
          <w:sz w:val="24"/>
          <w:szCs w:val="24"/>
          <w:shd w:val="clear" w:color="auto" w:fill="FFFFFF"/>
        </w:rPr>
        <w:t xml:space="preserve"> standard procedures</w:t>
      </w:r>
      <w:r>
        <w:rPr>
          <w:rFonts w:ascii="Times New Roman" w:hAnsi="Times New Roman" w:cs="Times New Roman"/>
          <w:sz w:val="24"/>
          <w:szCs w:val="24"/>
          <w:shd w:val="clear" w:color="auto" w:fill="FFFFFF"/>
        </w:rPr>
        <w:t xml:space="preserve"> </w:t>
      </w:r>
      <w:r w:rsidRPr="00EF6279">
        <w:rPr>
          <w:rFonts w:ascii="Times New Roman" w:hAnsi="Times New Roman" w:cs="Times New Roman"/>
          <w:sz w:val="24"/>
          <w:szCs w:val="24"/>
          <w:shd w:val="clear" w:color="auto" w:fill="FFFFFF"/>
        </w:rPr>
        <w:t xml:space="preserve">outlined by </w:t>
      </w:r>
      <w:r w:rsidRPr="00860160">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aldaña (2015) and Tracy (2013)</w:t>
      </w:r>
      <w:r w:rsidRPr="00EF6279">
        <w:rPr>
          <w:rFonts w:ascii="Times New Roman" w:hAnsi="Times New Roman" w:cs="Times New Roman"/>
          <w:sz w:val="24"/>
          <w:szCs w:val="24"/>
          <w:shd w:val="clear" w:color="auto" w:fill="FFFFFF"/>
        </w:rPr>
        <w:t xml:space="preserve">, where qualitative responses </w:t>
      </w:r>
      <w:r>
        <w:rPr>
          <w:rFonts w:ascii="Times New Roman" w:hAnsi="Times New Roman" w:cs="Times New Roman"/>
          <w:sz w:val="24"/>
          <w:szCs w:val="24"/>
          <w:shd w:val="clear" w:color="auto" w:fill="FFFFFF"/>
        </w:rPr>
        <w:t>were</w:t>
      </w:r>
      <w:r w:rsidRPr="00EF6279">
        <w:rPr>
          <w:rFonts w:ascii="Times New Roman" w:hAnsi="Times New Roman" w:cs="Times New Roman"/>
          <w:sz w:val="24"/>
          <w:szCs w:val="24"/>
          <w:shd w:val="clear" w:color="auto" w:fill="FFFFFF"/>
        </w:rPr>
        <w:t xml:space="preserve"> first closely examined and compared for similarities and differences. After searching for similarities and differences amongst the coded data, and the relationships between them, responses w</w:t>
      </w:r>
      <w:r>
        <w:rPr>
          <w:rFonts w:ascii="Times New Roman" w:hAnsi="Times New Roman" w:cs="Times New Roman"/>
          <w:sz w:val="24"/>
          <w:szCs w:val="24"/>
          <w:shd w:val="clear" w:color="auto" w:fill="FFFFFF"/>
        </w:rPr>
        <w:t xml:space="preserve">ere </w:t>
      </w:r>
      <w:r w:rsidRPr="00EF6279">
        <w:rPr>
          <w:rFonts w:ascii="Times New Roman" w:hAnsi="Times New Roman" w:cs="Times New Roman"/>
          <w:sz w:val="24"/>
          <w:szCs w:val="24"/>
          <w:shd w:val="clear" w:color="auto" w:fill="FFFFFF"/>
        </w:rPr>
        <w:t xml:space="preserve">then grouped into general categories for further analysis (Gibson &amp; Brown, 2009). </w:t>
      </w:r>
      <w:r w:rsidRPr="00EF6279">
        <w:rPr>
          <w:rFonts w:ascii="Times New Roman" w:hAnsi="Times New Roman" w:cs="Times New Roman"/>
          <w:sz w:val="24"/>
          <w:szCs w:val="24"/>
        </w:rPr>
        <w:t>Secondary cycle coding</w:t>
      </w:r>
      <w:r>
        <w:rPr>
          <w:rFonts w:ascii="Times New Roman" w:hAnsi="Times New Roman" w:cs="Times New Roman"/>
          <w:sz w:val="24"/>
          <w:szCs w:val="24"/>
        </w:rPr>
        <w:t xml:space="preserve"> (Saldaña, </w:t>
      </w:r>
      <w:r w:rsidRPr="00270FEF">
        <w:rPr>
          <w:rFonts w:ascii="Times New Roman" w:hAnsi="Times New Roman" w:cs="Times New Roman"/>
          <w:sz w:val="24"/>
          <w:szCs w:val="24"/>
        </w:rPr>
        <w:t>2015</w:t>
      </w:r>
      <w:r>
        <w:rPr>
          <w:rFonts w:ascii="Times New Roman" w:hAnsi="Times New Roman" w:cs="Times New Roman"/>
          <w:sz w:val="24"/>
          <w:szCs w:val="24"/>
        </w:rPr>
        <w:t>; Tracy, 2013</w:t>
      </w:r>
      <w:r w:rsidRPr="00270FEF">
        <w:rPr>
          <w:rFonts w:ascii="Times New Roman" w:hAnsi="Times New Roman" w:cs="Times New Roman"/>
          <w:sz w:val="24"/>
          <w:szCs w:val="24"/>
        </w:rPr>
        <w:t xml:space="preserve">) </w:t>
      </w:r>
      <w:r w:rsidRPr="00EF6279">
        <w:rPr>
          <w:rFonts w:ascii="Times New Roman" w:hAnsi="Times New Roman" w:cs="Times New Roman"/>
          <w:sz w:val="24"/>
          <w:szCs w:val="24"/>
        </w:rPr>
        <w:t>organize</w:t>
      </w:r>
      <w:r>
        <w:rPr>
          <w:rFonts w:ascii="Times New Roman" w:hAnsi="Times New Roman" w:cs="Times New Roman"/>
          <w:sz w:val="24"/>
          <w:szCs w:val="24"/>
        </w:rPr>
        <w:t>d</w:t>
      </w:r>
      <w:r w:rsidRPr="00EF6279">
        <w:rPr>
          <w:rFonts w:ascii="Times New Roman" w:hAnsi="Times New Roman" w:cs="Times New Roman"/>
          <w:sz w:val="24"/>
          <w:szCs w:val="24"/>
        </w:rPr>
        <w:t xml:space="preserve"> the data into emergent themes which </w:t>
      </w:r>
      <w:r>
        <w:rPr>
          <w:rFonts w:ascii="Times New Roman" w:hAnsi="Times New Roman" w:cs="Times New Roman"/>
          <w:sz w:val="24"/>
          <w:szCs w:val="24"/>
        </w:rPr>
        <w:t>involved</w:t>
      </w:r>
      <w:r w:rsidRPr="00EF6279">
        <w:rPr>
          <w:rFonts w:ascii="Times New Roman" w:hAnsi="Times New Roman" w:cs="Times New Roman"/>
          <w:sz w:val="24"/>
          <w:szCs w:val="24"/>
        </w:rPr>
        <w:t xml:space="preserve"> the critical examination of the preliminary codes while organizing, categorizing and synthesizing them into interpretive concepts. During this process, codes </w:t>
      </w:r>
      <w:r>
        <w:rPr>
          <w:rFonts w:ascii="Times New Roman" w:hAnsi="Times New Roman" w:cs="Times New Roman"/>
          <w:sz w:val="24"/>
          <w:szCs w:val="24"/>
        </w:rPr>
        <w:t>were</w:t>
      </w:r>
      <w:r w:rsidRPr="00EF6279">
        <w:rPr>
          <w:rFonts w:ascii="Times New Roman" w:hAnsi="Times New Roman" w:cs="Times New Roman"/>
          <w:sz w:val="24"/>
          <w:szCs w:val="24"/>
        </w:rPr>
        <w:t xml:space="preserve"> reorganized into second level codes that will help</w:t>
      </w:r>
      <w:r>
        <w:rPr>
          <w:rFonts w:ascii="Times New Roman" w:hAnsi="Times New Roman" w:cs="Times New Roman"/>
          <w:sz w:val="24"/>
          <w:szCs w:val="24"/>
        </w:rPr>
        <w:t>ed</w:t>
      </w:r>
      <w:r w:rsidRPr="00EF6279">
        <w:rPr>
          <w:rFonts w:ascii="Times New Roman" w:hAnsi="Times New Roman" w:cs="Times New Roman"/>
          <w:sz w:val="24"/>
          <w:szCs w:val="24"/>
        </w:rPr>
        <w:t xml:space="preserve"> to explain</w:t>
      </w:r>
      <w:r w:rsidRPr="00EF6279">
        <w:rPr>
          <w:rFonts w:ascii="Times New Roman" w:hAnsi="Times New Roman" w:cs="Times New Roman"/>
          <w:sz w:val="24"/>
          <w:szCs w:val="24"/>
          <w:shd w:val="clear" w:color="auto" w:fill="FFFFFF"/>
        </w:rPr>
        <w:t xml:space="preserve">, theorize and synthesize emergent trends (Tracy, 2013).  </w:t>
      </w:r>
    </w:p>
    <w:p w14:paraId="183F91D1" w14:textId="77777777" w:rsidR="004F4CC8" w:rsidRDefault="004F4CC8" w:rsidP="004F4CC8">
      <w:pPr>
        <w:spacing w:line="480" w:lineRule="auto"/>
        <w:ind w:firstLine="567"/>
        <w:rPr>
          <w:rFonts w:ascii="Times New Roman" w:hAnsi="Times New Roman" w:cs="Times New Roman"/>
          <w:sz w:val="24"/>
          <w:szCs w:val="24"/>
          <w:shd w:val="clear" w:color="auto" w:fill="FFFFFF"/>
        </w:rPr>
      </w:pPr>
      <w:commentRangeStart w:id="13"/>
      <w:r>
        <w:rPr>
          <w:rFonts w:ascii="Times New Roman" w:hAnsi="Times New Roman" w:cs="Times New Roman"/>
          <w:sz w:val="24"/>
          <w:szCs w:val="24"/>
          <w:shd w:val="clear" w:color="auto" w:fill="FFFFFF"/>
        </w:rPr>
        <w:t xml:space="preserve">The analysis of video data from in class-observations began with data immersion in which the recordings were viewed multiple times to identify core competencies that manifested themselves throughout these teachers’ lessons. While viewing, detailed notes regarding these core competencies were written into .doc files for further analysis in NVIVO 11 software. All audio from the videos were also transcribed verbatim for each lesson with the assistance of otter.ai. Observation data coding procedures combined field notes as well as video transcripts and followed the same primary and secondary cycle coding procedures that were used for interview data.  However, at the end of secondary cycle observation data coding an additional stage of coding was conducted which cross analyzed and synthesized observation and interview findings.   The final coded data set for stage one of this study </w:t>
      </w:r>
      <w:r>
        <w:rPr>
          <w:rFonts w:ascii="Times New Roman" w:hAnsi="Times New Roman" w:cs="Times New Roman" w:hint="eastAsia"/>
          <w:sz w:val="24"/>
          <w:szCs w:val="24"/>
          <w:shd w:val="clear" w:color="auto" w:fill="FFFFFF"/>
        </w:rPr>
        <w:t>t</w:t>
      </w:r>
      <w:r>
        <w:rPr>
          <w:rFonts w:ascii="Times New Roman" w:hAnsi="Times New Roman" w:cs="Times New Roman"/>
          <w:sz w:val="24"/>
          <w:szCs w:val="24"/>
          <w:shd w:val="clear" w:color="auto" w:fill="FFFFFF"/>
        </w:rPr>
        <w:t xml:space="preserve">herefore, incorporated all interview and observation data collected in this stage. </w:t>
      </w:r>
      <w:commentRangeEnd w:id="13"/>
      <w:r>
        <w:rPr>
          <w:rStyle w:val="CommentReference"/>
        </w:rPr>
        <w:commentReference w:id="13"/>
      </w:r>
    </w:p>
    <w:p w14:paraId="59C9BAF1" w14:textId="77777777" w:rsidR="004F4CC8" w:rsidRDefault="004F4CC8" w:rsidP="004F4CC8">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t xml:space="preserve">Stage two interview data analysis followed the exact same procedures as stage one interview data analysis outlined above which involved transcription of recordings followed by primary and secondary coding procedures. </w:t>
      </w:r>
    </w:p>
    <w:p w14:paraId="2B159C59" w14:textId="77777777" w:rsidR="004F4CC8" w:rsidRDefault="004F4CC8" w:rsidP="004F4CC8">
      <w:pPr>
        <w:spacing w:line="480" w:lineRule="auto"/>
        <w:ind w:firstLine="567"/>
        <w:rPr>
          <w:rFonts w:ascii="Times New Roman" w:hAnsi="Times New Roman" w:cs="Times New Roman"/>
          <w:sz w:val="24"/>
          <w:szCs w:val="24"/>
          <w:shd w:val="clear" w:color="auto" w:fill="FFFFFF"/>
        </w:rPr>
      </w:pPr>
      <w:r w:rsidRPr="00EF6279">
        <w:rPr>
          <w:rFonts w:ascii="Times New Roman" w:hAnsi="Times New Roman" w:cs="Times New Roman"/>
          <w:sz w:val="24"/>
          <w:szCs w:val="24"/>
          <w:shd w:val="clear" w:color="auto" w:fill="FFFFFF"/>
        </w:rPr>
        <w:t>As previously mentioned, the various data collection procedures</w:t>
      </w:r>
      <w:r>
        <w:rPr>
          <w:rFonts w:ascii="Times New Roman" w:hAnsi="Times New Roman" w:cs="Times New Roman"/>
          <w:sz w:val="24"/>
          <w:szCs w:val="24"/>
          <w:shd w:val="clear" w:color="auto" w:fill="FFFFFF"/>
        </w:rPr>
        <w:t xml:space="preserve"> </w:t>
      </w:r>
      <w:r w:rsidRPr="00EF6279">
        <w:rPr>
          <w:rFonts w:ascii="Times New Roman" w:hAnsi="Times New Roman" w:cs="Times New Roman"/>
          <w:sz w:val="24"/>
          <w:szCs w:val="24"/>
          <w:shd w:val="clear" w:color="auto" w:fill="FFFFFF"/>
        </w:rPr>
        <w:t xml:space="preserve">with different sample groups </w:t>
      </w:r>
      <w:r>
        <w:rPr>
          <w:rFonts w:ascii="Times New Roman" w:hAnsi="Times New Roman" w:cs="Times New Roman"/>
          <w:sz w:val="24"/>
          <w:szCs w:val="24"/>
          <w:shd w:val="clear" w:color="auto" w:fill="FFFFFF"/>
        </w:rPr>
        <w:t>were</w:t>
      </w:r>
      <w:r w:rsidRPr="00EF6279">
        <w:rPr>
          <w:rFonts w:ascii="Times New Roman" w:hAnsi="Times New Roman" w:cs="Times New Roman"/>
          <w:sz w:val="24"/>
          <w:szCs w:val="24"/>
          <w:shd w:val="clear" w:color="auto" w:fill="FFFFFF"/>
        </w:rPr>
        <w:t xml:space="preserve"> used to</w:t>
      </w:r>
      <w:r>
        <w:rPr>
          <w:rFonts w:ascii="Times New Roman" w:hAnsi="Times New Roman" w:cs="Times New Roman"/>
          <w:sz w:val="24"/>
          <w:szCs w:val="24"/>
          <w:shd w:val="clear" w:color="auto" w:fill="FFFFFF"/>
        </w:rPr>
        <w:t xml:space="preserve"> create rich data sets that could be cross-checked amongst one another</w:t>
      </w:r>
      <w:r w:rsidRPr="00EF6279">
        <w:rPr>
          <w:rFonts w:ascii="Times New Roman" w:hAnsi="Times New Roman" w:cs="Times New Roman"/>
          <w:sz w:val="24"/>
          <w:szCs w:val="24"/>
          <w:shd w:val="clear" w:color="auto" w:fill="FFFFFF"/>
        </w:rPr>
        <w:t xml:space="preserve"> for consistency and offset </w:t>
      </w:r>
      <w:r>
        <w:rPr>
          <w:rFonts w:ascii="Times New Roman" w:hAnsi="Times New Roman" w:cs="Times New Roman"/>
          <w:sz w:val="24"/>
          <w:szCs w:val="24"/>
          <w:shd w:val="clear" w:color="auto" w:fill="FFFFFF"/>
        </w:rPr>
        <w:t>possible biases or inaccuracies</w:t>
      </w:r>
      <w:r w:rsidRPr="00EF6279">
        <w:rPr>
          <w:rFonts w:ascii="Times New Roman" w:hAnsi="Times New Roman" w:cs="Times New Roman"/>
          <w:sz w:val="24"/>
          <w:szCs w:val="24"/>
          <w:shd w:val="clear" w:color="auto" w:fill="FFFFFF"/>
        </w:rPr>
        <w:t xml:space="preserve"> of data collected from a single source (Spicer, 2012).   </w:t>
      </w:r>
      <w:r>
        <w:rPr>
          <w:rFonts w:ascii="Times New Roman" w:hAnsi="Times New Roman" w:cs="Times New Roman"/>
          <w:sz w:val="24"/>
          <w:szCs w:val="24"/>
          <w:shd w:val="clear" w:color="auto" w:fill="FFFFFF"/>
        </w:rPr>
        <w:t>In the following chapter the findings from both stages one and two are</w:t>
      </w:r>
      <w:r w:rsidRPr="00EF6279">
        <w:rPr>
          <w:rFonts w:ascii="Times New Roman" w:hAnsi="Times New Roman" w:cs="Times New Roman"/>
          <w:sz w:val="24"/>
          <w:szCs w:val="24"/>
          <w:shd w:val="clear" w:color="auto" w:fill="FFFFFF"/>
        </w:rPr>
        <w:t xml:space="preserve"> presented under thematic subheadings that emerge</w:t>
      </w:r>
      <w:r>
        <w:rPr>
          <w:rFonts w:ascii="Times New Roman" w:hAnsi="Times New Roman" w:cs="Times New Roman"/>
          <w:sz w:val="24"/>
          <w:szCs w:val="24"/>
          <w:shd w:val="clear" w:color="auto" w:fill="FFFFFF"/>
        </w:rPr>
        <w:t>d</w:t>
      </w:r>
      <w:r w:rsidRPr="00EF6279">
        <w:rPr>
          <w:rFonts w:ascii="Times New Roman" w:hAnsi="Times New Roman" w:cs="Times New Roman"/>
          <w:sz w:val="24"/>
          <w:szCs w:val="24"/>
          <w:shd w:val="clear" w:color="auto" w:fill="FFFFFF"/>
        </w:rPr>
        <w:t xml:space="preserve"> as the result of the formal coding processes described.  </w:t>
      </w:r>
    </w:p>
    <w:p w14:paraId="5ED391E8" w14:textId="77777777" w:rsidR="006D2317" w:rsidRDefault="006D2317">
      <w:bookmarkStart w:id="14" w:name="_GoBack"/>
      <w:bookmarkEnd w:id="14"/>
    </w:p>
    <w:sectPr w:rsidR="006D2317">
      <w:pgSz w:w="12240" w:h="15840"/>
      <w:pgMar w:top="1701"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eviewer" w:date="2020-04-27T16:49:00Z" w:initials="X">
    <w:p w14:paraId="3DC9BD2B" w14:textId="77777777" w:rsidR="004F4CC8" w:rsidRDefault="004F4CC8" w:rsidP="004F4CC8">
      <w:pPr>
        <w:pStyle w:val="CommentText"/>
      </w:pPr>
      <w:r>
        <w:rPr>
          <w:rStyle w:val="CommentReference"/>
        </w:rPr>
        <w:annotationRef/>
      </w:r>
      <w:r>
        <w:t>Eisenhardt, K.M. (1989). Building theories from case study research. Academy of management Review, 14(4). Pp. 532-550.</w:t>
      </w:r>
    </w:p>
  </w:comment>
  <w:comment w:id="2" w:author="Reviewer" w:date="2020-04-27T16:34:00Z" w:initials="X">
    <w:p w14:paraId="7F6AFDF9" w14:textId="77777777" w:rsidR="004F4CC8" w:rsidRDefault="004F4CC8" w:rsidP="004F4CC8">
      <w:pPr>
        <w:pStyle w:val="CommentText"/>
      </w:pPr>
      <w:r>
        <w:rPr>
          <w:rStyle w:val="CommentReference"/>
        </w:rPr>
        <w:annotationRef/>
      </w:r>
      <w:r>
        <w:t>Dornyei, Z. (2007). Research methods in applied linguistics. New York: Oxford University</w:t>
      </w:r>
    </w:p>
  </w:comment>
  <w:comment w:id="5" w:author="Reviewer" w:date="2020-04-29T12:12:00Z" w:initials="X">
    <w:p w14:paraId="469E341D" w14:textId="77777777" w:rsidR="004F4CC8" w:rsidRDefault="004F4CC8" w:rsidP="004F4CC8">
      <w:pPr>
        <w:pStyle w:val="CommentText"/>
      </w:pPr>
      <w:r>
        <w:rPr>
          <w:rStyle w:val="CommentReference"/>
        </w:rPr>
        <w:annotationRef/>
      </w:r>
      <w:r>
        <w:rPr>
          <w:rFonts w:ascii="Times New Roman" w:hAnsi="Times New Roman" w:cs="Times New Roman"/>
          <w:sz w:val="18"/>
          <w:szCs w:val="18"/>
          <w:lang w:val="en-CA"/>
        </w:rPr>
        <w:t xml:space="preserve">Patton, [y[. Q (1980). </w:t>
      </w:r>
      <w:r>
        <w:rPr>
          <w:rFonts w:ascii="Times New Roman" w:hAnsi="Times New Roman" w:cs="Times New Roman"/>
          <w:i/>
          <w:iCs/>
          <w:sz w:val="18"/>
          <w:szCs w:val="18"/>
          <w:lang w:val="en-CA"/>
        </w:rPr>
        <w:t xml:space="preserve">Qualitative Evaluation Methods. </w:t>
      </w:r>
      <w:r>
        <w:rPr>
          <w:rFonts w:ascii="Times New Roman" w:hAnsi="Times New Roman" w:cs="Times New Roman"/>
          <w:sz w:val="18"/>
          <w:szCs w:val="18"/>
          <w:lang w:val="en-CA"/>
        </w:rPr>
        <w:t>Beverly Hills, CA: Sage.</w:t>
      </w:r>
    </w:p>
  </w:comment>
  <w:comment w:id="6" w:author="Reviewer" w:date="2020-04-29T12:12:00Z" w:initials="X">
    <w:p w14:paraId="3E4223B6" w14:textId="77777777" w:rsidR="004F4CC8" w:rsidRDefault="004F4CC8" w:rsidP="004F4CC8">
      <w:pPr>
        <w:pStyle w:val="CommentText"/>
      </w:pPr>
      <w:r>
        <w:rPr>
          <w:rStyle w:val="CommentReference"/>
        </w:rPr>
        <w:annotationRef/>
      </w:r>
      <w:r>
        <w:rPr>
          <w:rFonts w:ascii="Times New Roman" w:hAnsi="Times New Roman" w:cs="Times New Roman"/>
          <w:sz w:val="18"/>
          <w:szCs w:val="18"/>
          <w:lang w:val="en-CA"/>
        </w:rPr>
        <w:t>Polit, D. p</w:t>
      </w:r>
      <w:r>
        <w:rPr>
          <w:rFonts w:ascii="Times New Roman" w:hAnsi="Times New Roman" w:cs="Times New Roman"/>
          <w:sz w:val="12"/>
          <w:szCs w:val="12"/>
          <w:lang w:val="en-CA"/>
        </w:rPr>
        <w:t xml:space="preserve">v &amp; H u n g l e l </w:t>
      </w:r>
      <w:r>
        <w:rPr>
          <w:rFonts w:ascii="Times New Roman" w:hAnsi="Times New Roman" w:cs="Times New Roman"/>
          <w:sz w:val="18"/>
          <w:szCs w:val="18"/>
          <w:lang w:val="en-CA"/>
        </w:rPr>
        <w:t xml:space="preserve">. </w:t>
      </w:r>
      <w:r>
        <w:rPr>
          <w:rFonts w:ascii="Times New Roman" w:hAnsi="Times New Roman" w:cs="Times New Roman"/>
          <w:sz w:val="12"/>
          <w:szCs w:val="12"/>
          <w:lang w:val="en-CA"/>
        </w:rPr>
        <w:t xml:space="preserve">B R </w:t>
      </w:r>
      <w:r>
        <w:rPr>
          <w:rFonts w:ascii="Times New Roman" w:hAnsi="Times New Roman" w:cs="Times New Roman"/>
          <w:sz w:val="18"/>
          <w:szCs w:val="18"/>
          <w:lang w:val="en-CA"/>
        </w:rPr>
        <w:t xml:space="preserve">(1993). </w:t>
      </w:r>
      <w:r>
        <w:rPr>
          <w:rFonts w:ascii="Times New Roman" w:hAnsi="Times New Roman" w:cs="Times New Roman"/>
          <w:i/>
          <w:iCs/>
          <w:sz w:val="18"/>
          <w:szCs w:val="18"/>
          <w:lang w:val="en-CA"/>
        </w:rPr>
        <w:t xml:space="preserve">Essentials of Nursing Research. </w:t>
      </w:r>
      <w:r>
        <w:rPr>
          <w:rFonts w:ascii="Times New Roman" w:hAnsi="Times New Roman" w:cs="Times New Roman"/>
          <w:sz w:val="18"/>
          <w:szCs w:val="18"/>
          <w:lang w:val="en-CA"/>
        </w:rPr>
        <w:t>Philadelphia: J. B. Lippincott.</w:t>
      </w:r>
    </w:p>
  </w:comment>
  <w:comment w:id="7" w:author="Reviewer" w:date="2020-04-29T12:23:00Z" w:initials="X">
    <w:p w14:paraId="0A60DB88" w14:textId="77777777" w:rsidR="004F4CC8" w:rsidRDefault="004F4CC8" w:rsidP="004F4CC8">
      <w:pPr>
        <w:pStyle w:val="CommentText"/>
      </w:pPr>
      <w:r>
        <w:rPr>
          <w:rStyle w:val="CommentReference"/>
        </w:rPr>
        <w:annotationRef/>
      </w:r>
      <w:r>
        <w:rPr>
          <w:rFonts w:ascii="Arial" w:hAnsi="Arial" w:cs="Arial"/>
          <w:color w:val="222222"/>
          <w:shd w:val="clear" w:color="auto" w:fill="FFFFFF"/>
        </w:rPr>
        <w:t>Silverman, D. (2013). </w:t>
      </w:r>
      <w:r>
        <w:rPr>
          <w:rFonts w:ascii="Arial" w:hAnsi="Arial" w:cs="Arial"/>
          <w:i/>
          <w:iCs/>
          <w:color w:val="222222"/>
          <w:shd w:val="clear" w:color="auto" w:fill="FFFFFF"/>
        </w:rPr>
        <w:t>Doing qualitative research: A practical handbook</w:t>
      </w:r>
      <w:r>
        <w:rPr>
          <w:rFonts w:ascii="Arial" w:hAnsi="Arial" w:cs="Arial"/>
          <w:color w:val="222222"/>
          <w:shd w:val="clear" w:color="auto" w:fill="FFFFFF"/>
        </w:rPr>
        <w:t>. SAGE publications limited.</w:t>
      </w:r>
    </w:p>
  </w:comment>
  <w:comment w:id="8" w:author="Reviewer" w:date="2020-04-28T16:43:00Z" w:initials="X">
    <w:p w14:paraId="40D29ECA" w14:textId="77777777" w:rsidR="004F4CC8" w:rsidRDefault="004F4CC8" w:rsidP="004F4CC8">
      <w:pPr>
        <w:pStyle w:val="CommentText"/>
      </w:pPr>
      <w:r>
        <w:rPr>
          <w:rStyle w:val="CommentReference"/>
        </w:rPr>
        <w:annotationRef/>
      </w:r>
      <w:r>
        <w:t xml:space="preserve">Procedures need to be detailed here. </w:t>
      </w:r>
    </w:p>
  </w:comment>
  <w:comment w:id="9" w:author="Reviewer" w:date="2020-04-29T12:12:00Z" w:initials="X">
    <w:p w14:paraId="6B226F91" w14:textId="77777777" w:rsidR="004F4CC8" w:rsidRDefault="004F4CC8" w:rsidP="004F4CC8">
      <w:pPr>
        <w:pStyle w:val="CommentText"/>
      </w:pPr>
      <w:r>
        <w:rPr>
          <w:rStyle w:val="CommentReference"/>
        </w:rPr>
        <w:annotationRef/>
      </w:r>
      <w:r>
        <w:rPr>
          <w:rFonts w:ascii="Times New Roman" w:hAnsi="Times New Roman" w:cs="Times New Roman"/>
          <w:sz w:val="18"/>
          <w:szCs w:val="18"/>
          <w:lang w:val="en-CA"/>
        </w:rPr>
        <w:t xml:space="preserve">Patton, [y[. Q (1980). </w:t>
      </w:r>
      <w:r>
        <w:rPr>
          <w:rFonts w:ascii="Times New Roman" w:hAnsi="Times New Roman" w:cs="Times New Roman"/>
          <w:i/>
          <w:iCs/>
          <w:sz w:val="18"/>
          <w:szCs w:val="18"/>
          <w:lang w:val="en-CA"/>
        </w:rPr>
        <w:t xml:space="preserve">Qualitative Evaluation Methods. </w:t>
      </w:r>
      <w:r>
        <w:rPr>
          <w:rFonts w:ascii="Times New Roman" w:hAnsi="Times New Roman" w:cs="Times New Roman"/>
          <w:sz w:val="18"/>
          <w:szCs w:val="18"/>
          <w:lang w:val="en-CA"/>
        </w:rPr>
        <w:t>Beverly Hills, CA: Sage.</w:t>
      </w:r>
    </w:p>
  </w:comment>
  <w:comment w:id="10" w:author="Reviewer" w:date="2020-04-29T12:12:00Z" w:initials="X">
    <w:p w14:paraId="231EF2C2" w14:textId="77777777" w:rsidR="004F4CC8" w:rsidRDefault="004F4CC8" w:rsidP="004F4CC8">
      <w:pPr>
        <w:pStyle w:val="CommentText"/>
      </w:pPr>
      <w:r>
        <w:rPr>
          <w:rStyle w:val="CommentReference"/>
        </w:rPr>
        <w:annotationRef/>
      </w:r>
      <w:r>
        <w:rPr>
          <w:rFonts w:ascii="Times New Roman" w:hAnsi="Times New Roman" w:cs="Times New Roman"/>
          <w:sz w:val="18"/>
          <w:szCs w:val="18"/>
          <w:lang w:val="en-CA"/>
        </w:rPr>
        <w:t>Polit, D. p</w:t>
      </w:r>
      <w:r>
        <w:rPr>
          <w:rFonts w:ascii="Times New Roman" w:hAnsi="Times New Roman" w:cs="Times New Roman"/>
          <w:sz w:val="12"/>
          <w:szCs w:val="12"/>
          <w:lang w:val="en-CA"/>
        </w:rPr>
        <w:t xml:space="preserve">v &amp; H u n g l e l </w:t>
      </w:r>
      <w:r>
        <w:rPr>
          <w:rFonts w:ascii="Times New Roman" w:hAnsi="Times New Roman" w:cs="Times New Roman"/>
          <w:sz w:val="18"/>
          <w:szCs w:val="18"/>
          <w:lang w:val="en-CA"/>
        </w:rPr>
        <w:t xml:space="preserve">. </w:t>
      </w:r>
      <w:r>
        <w:rPr>
          <w:rFonts w:ascii="Times New Roman" w:hAnsi="Times New Roman" w:cs="Times New Roman"/>
          <w:sz w:val="12"/>
          <w:szCs w:val="12"/>
          <w:lang w:val="en-CA"/>
        </w:rPr>
        <w:t xml:space="preserve">B R </w:t>
      </w:r>
      <w:r>
        <w:rPr>
          <w:rFonts w:ascii="Times New Roman" w:hAnsi="Times New Roman" w:cs="Times New Roman"/>
          <w:sz w:val="18"/>
          <w:szCs w:val="18"/>
          <w:lang w:val="en-CA"/>
        </w:rPr>
        <w:t xml:space="preserve">(1993). </w:t>
      </w:r>
      <w:r>
        <w:rPr>
          <w:rFonts w:ascii="Times New Roman" w:hAnsi="Times New Roman" w:cs="Times New Roman"/>
          <w:i/>
          <w:iCs/>
          <w:sz w:val="18"/>
          <w:szCs w:val="18"/>
          <w:lang w:val="en-CA"/>
        </w:rPr>
        <w:t xml:space="preserve">Essentials of Nursing Research. </w:t>
      </w:r>
      <w:r>
        <w:rPr>
          <w:rFonts w:ascii="Times New Roman" w:hAnsi="Times New Roman" w:cs="Times New Roman"/>
          <w:sz w:val="18"/>
          <w:szCs w:val="18"/>
          <w:lang w:val="en-CA"/>
        </w:rPr>
        <w:t>Philadelphia: J. B. Lippincott.</w:t>
      </w:r>
    </w:p>
  </w:comment>
  <w:comment w:id="11" w:author="Reviewer" w:date="2020-04-29T14:51:00Z" w:initials="X">
    <w:p w14:paraId="7553B14C" w14:textId="77777777" w:rsidR="004F4CC8" w:rsidRDefault="004F4CC8" w:rsidP="004F4CC8">
      <w:pPr>
        <w:pStyle w:val="CommentText"/>
      </w:pPr>
      <w:r>
        <w:rPr>
          <w:rStyle w:val="CommentReference"/>
        </w:rPr>
        <w:annotationRef/>
      </w:r>
      <w:r>
        <w:t>I feel this does not below here and should go in the analysis section</w:t>
      </w:r>
    </w:p>
  </w:comment>
  <w:comment w:id="13" w:author="Reviewer" w:date="2020-04-28T16:45:00Z" w:initials="X">
    <w:p w14:paraId="26C5B2FD" w14:textId="77777777" w:rsidR="004F4CC8" w:rsidRDefault="004F4CC8" w:rsidP="004F4CC8">
      <w:pPr>
        <w:pStyle w:val="CommentText"/>
      </w:pPr>
      <w:r>
        <w:rPr>
          <w:rStyle w:val="CommentReference"/>
        </w:rPr>
        <w:annotationRef/>
      </w:r>
      <w:r>
        <w:t xml:space="preserve">Update this to reflect the procedures used.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C9BD2B" w15:done="0"/>
  <w15:commentEx w15:paraId="7F6AFDF9" w15:done="0"/>
  <w15:commentEx w15:paraId="469E341D" w15:done="0"/>
  <w15:commentEx w15:paraId="3E4223B6" w15:done="0"/>
  <w15:commentEx w15:paraId="0A60DB88" w15:done="0"/>
  <w15:commentEx w15:paraId="40D29ECA" w15:done="0"/>
  <w15:commentEx w15:paraId="6B226F91" w15:done="0"/>
  <w15:commentEx w15:paraId="231EF2C2" w15:done="0"/>
  <w15:commentEx w15:paraId="7553B14C" w15:done="0"/>
  <w15:commentEx w15:paraId="26C5B2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9BD2B" w16cid:durableId="22518B90"/>
  <w16cid:commentId w16cid:paraId="7F6AFDF9" w16cid:durableId="22518812"/>
  <w16cid:commentId w16cid:paraId="469E341D" w16cid:durableId="2253EDB2"/>
  <w16cid:commentId w16cid:paraId="3E4223B6" w16cid:durableId="2253EDC6"/>
  <w16cid:commentId w16cid:paraId="0A60DB88" w16cid:durableId="2253F053"/>
  <w16cid:commentId w16cid:paraId="40D29ECA" w16cid:durableId="2252DBCB"/>
  <w16cid:commentId w16cid:paraId="6B226F91" w16cid:durableId="22540812"/>
  <w16cid:commentId w16cid:paraId="231EF2C2" w16cid:durableId="22540811"/>
  <w16cid:commentId w16cid:paraId="7553B14C" w16cid:durableId="225412F5"/>
  <w16cid:commentId w16cid:paraId="26C5B2FD" w16cid:durableId="2252DC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Batang">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D1D83"/>
    <w:multiLevelType w:val="hybridMultilevel"/>
    <w:tmpl w:val="FA88B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3AFKWZsYW5ibmlko6SsGpxcWZ+XkgBYa1ALFdAnksAAAA"/>
  </w:docVars>
  <w:rsids>
    <w:rsidRoot w:val="004F4CC8"/>
    <w:rsid w:val="004D1E8B"/>
    <w:rsid w:val="004F4CC8"/>
    <w:rsid w:val="006202CE"/>
    <w:rsid w:val="006D2317"/>
    <w:rsid w:val="00A632EA"/>
    <w:rsid w:val="00AE01F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DC62"/>
  <w15:chartTrackingRefBased/>
  <w15:docId w15:val="{48FCC0F2-41C2-4866-BCAD-335F3C1A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4CC8"/>
    <w:pPr>
      <w:spacing w:after="200" w:line="276" w:lineRule="auto"/>
    </w:pPr>
    <w:rPr>
      <w:lang w:val="en-US"/>
    </w:rPr>
  </w:style>
  <w:style w:type="paragraph" w:styleId="Heading1">
    <w:name w:val="heading 1"/>
    <w:basedOn w:val="Normal"/>
    <w:link w:val="Heading1Char"/>
    <w:uiPriority w:val="9"/>
    <w:qFormat/>
    <w:rsid w:val="004F4CC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rPr>
  </w:style>
  <w:style w:type="paragraph" w:styleId="Heading2">
    <w:name w:val="heading 2"/>
    <w:basedOn w:val="Normal"/>
    <w:next w:val="Normal"/>
    <w:link w:val="Heading2Char"/>
    <w:uiPriority w:val="9"/>
    <w:unhideWhenUsed/>
    <w:qFormat/>
    <w:rsid w:val="004F4CC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4F4CC8"/>
    <w:pPr>
      <w:spacing w:before="100" w:beforeAutospacing="1" w:after="100" w:afterAutospacing="1" w:line="240" w:lineRule="auto"/>
      <w:outlineLvl w:val="2"/>
    </w:pPr>
    <w:rPr>
      <w:rFonts w:ascii="Times New Roman" w:eastAsia="Times New Roman" w:hAnsi="Times New Roman" w:cs="Times New Roman"/>
      <w:b/>
      <w:bCs/>
      <w:sz w:val="27"/>
      <w:szCs w:val="27"/>
      <w:lang w:val="en-CA"/>
    </w:rPr>
  </w:style>
  <w:style w:type="paragraph" w:styleId="Heading4">
    <w:name w:val="heading 4"/>
    <w:basedOn w:val="Normal"/>
    <w:next w:val="Normal"/>
    <w:link w:val="Heading4Char"/>
    <w:uiPriority w:val="9"/>
    <w:unhideWhenUsed/>
    <w:qFormat/>
    <w:rsid w:val="004F4CC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F4CC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C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4CC8"/>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rsid w:val="004F4CC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F4CC8"/>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rsid w:val="004F4CC8"/>
    <w:rPr>
      <w:rFonts w:asciiTheme="majorHAnsi" w:eastAsiaTheme="majorEastAsia" w:hAnsiTheme="majorHAnsi" w:cstheme="majorBidi"/>
      <w:color w:val="2F5496" w:themeColor="accent1" w:themeShade="BF"/>
      <w:lang w:val="en-US"/>
    </w:rPr>
  </w:style>
  <w:style w:type="paragraph" w:styleId="ListParagraph">
    <w:name w:val="List Paragraph"/>
    <w:basedOn w:val="Normal"/>
    <w:uiPriority w:val="34"/>
    <w:qFormat/>
    <w:rsid w:val="004F4CC8"/>
    <w:pPr>
      <w:ind w:left="720"/>
      <w:contextualSpacing/>
    </w:pPr>
  </w:style>
  <w:style w:type="table" w:styleId="TableGrid">
    <w:name w:val="Table Grid"/>
    <w:basedOn w:val="TableNormal"/>
    <w:uiPriority w:val="39"/>
    <w:rsid w:val="004F4CC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4CC8"/>
    <w:rPr>
      <w:sz w:val="16"/>
      <w:szCs w:val="16"/>
    </w:rPr>
  </w:style>
  <w:style w:type="character" w:customStyle="1" w:styleId="normaltextrun">
    <w:name w:val="normaltextrun"/>
    <w:basedOn w:val="DefaultParagraphFont"/>
    <w:rsid w:val="004F4CC8"/>
  </w:style>
  <w:style w:type="paragraph" w:styleId="CommentText">
    <w:name w:val="annotation text"/>
    <w:basedOn w:val="Normal"/>
    <w:link w:val="CommentTextChar"/>
    <w:uiPriority w:val="99"/>
    <w:semiHidden/>
    <w:unhideWhenUsed/>
    <w:rsid w:val="004F4CC8"/>
    <w:pPr>
      <w:spacing w:line="240" w:lineRule="auto"/>
    </w:pPr>
    <w:rPr>
      <w:sz w:val="20"/>
      <w:szCs w:val="20"/>
    </w:rPr>
  </w:style>
  <w:style w:type="character" w:customStyle="1" w:styleId="CommentTextChar">
    <w:name w:val="Comment Text Char"/>
    <w:basedOn w:val="DefaultParagraphFont"/>
    <w:link w:val="CommentText"/>
    <w:uiPriority w:val="99"/>
    <w:semiHidden/>
    <w:rsid w:val="004F4CC8"/>
    <w:rPr>
      <w:sz w:val="20"/>
      <w:szCs w:val="20"/>
      <w:lang w:val="en-US"/>
    </w:rPr>
  </w:style>
  <w:style w:type="paragraph" w:styleId="CommentSubject">
    <w:name w:val="annotation subject"/>
    <w:basedOn w:val="CommentText"/>
    <w:next w:val="CommentText"/>
    <w:link w:val="CommentSubjectChar"/>
    <w:uiPriority w:val="99"/>
    <w:semiHidden/>
    <w:unhideWhenUsed/>
    <w:rsid w:val="004F4CC8"/>
    <w:rPr>
      <w:b/>
      <w:bCs/>
    </w:rPr>
  </w:style>
  <w:style w:type="character" w:customStyle="1" w:styleId="CommentSubjectChar">
    <w:name w:val="Comment Subject Char"/>
    <w:basedOn w:val="CommentTextChar"/>
    <w:link w:val="CommentSubject"/>
    <w:uiPriority w:val="99"/>
    <w:semiHidden/>
    <w:rsid w:val="004F4CC8"/>
    <w:rPr>
      <w:b/>
      <w:bCs/>
      <w:sz w:val="20"/>
      <w:szCs w:val="20"/>
      <w:lang w:val="en-US"/>
    </w:rPr>
  </w:style>
  <w:style w:type="paragraph" w:styleId="BalloonText">
    <w:name w:val="Balloon Text"/>
    <w:basedOn w:val="Normal"/>
    <w:link w:val="BalloonTextChar"/>
    <w:uiPriority w:val="99"/>
    <w:semiHidden/>
    <w:unhideWhenUsed/>
    <w:rsid w:val="004F4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CC8"/>
    <w:rPr>
      <w:rFonts w:ascii="Segoe UI" w:hAnsi="Segoe UI" w:cs="Segoe UI"/>
      <w:sz w:val="18"/>
      <w:szCs w:val="18"/>
      <w:lang w:val="en-US"/>
    </w:rPr>
  </w:style>
  <w:style w:type="paragraph" w:styleId="Date">
    <w:name w:val="Date"/>
    <w:basedOn w:val="Normal"/>
    <w:next w:val="Normal"/>
    <w:link w:val="DateChar"/>
    <w:uiPriority w:val="99"/>
    <w:semiHidden/>
    <w:unhideWhenUsed/>
    <w:rsid w:val="004F4CC8"/>
  </w:style>
  <w:style w:type="character" w:customStyle="1" w:styleId="DateChar">
    <w:name w:val="Date Char"/>
    <w:basedOn w:val="DefaultParagraphFont"/>
    <w:link w:val="Date"/>
    <w:uiPriority w:val="99"/>
    <w:semiHidden/>
    <w:rsid w:val="004F4CC8"/>
    <w:rPr>
      <w:lang w:val="en-US"/>
    </w:rPr>
  </w:style>
  <w:style w:type="paragraph" w:styleId="Bibliography">
    <w:name w:val="Bibliography"/>
    <w:basedOn w:val="Normal"/>
    <w:next w:val="Normal"/>
    <w:uiPriority w:val="37"/>
    <w:unhideWhenUsed/>
    <w:rsid w:val="004F4CC8"/>
    <w:pPr>
      <w:spacing w:after="160" w:line="259" w:lineRule="auto"/>
    </w:pPr>
    <w:rPr>
      <w:rFonts w:ascii="Calibri" w:hAnsi="Calibri" w:cs="Calibri"/>
    </w:rPr>
  </w:style>
  <w:style w:type="character" w:styleId="Emphasis">
    <w:name w:val="Emphasis"/>
    <w:basedOn w:val="DefaultParagraphFont"/>
    <w:uiPriority w:val="20"/>
    <w:qFormat/>
    <w:rsid w:val="004F4C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6390</Words>
  <Characters>36427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cp:revision>
  <dcterms:created xsi:type="dcterms:W3CDTF">2020-05-01T04:35:00Z</dcterms:created>
  <dcterms:modified xsi:type="dcterms:W3CDTF">2020-05-01T04:36:00Z</dcterms:modified>
</cp:coreProperties>
</file>