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48A66" w14:textId="2BE3F42E" w:rsidR="005679AA" w:rsidRPr="00020CE2" w:rsidRDefault="00020CE2" w:rsidP="00020CE2">
      <w:pPr>
        <w:pStyle w:val="Default"/>
        <w:rPr>
          <w:rFonts w:ascii="Times New Roman" w:hAnsi="Times New Roman" w:cs="Times New Roman"/>
          <w:sz w:val="18"/>
          <w:szCs w:val="1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  <w:lang w:val="en-US"/>
        </w:rPr>
        <w:t>Lee, J. H.</w:t>
      </w:r>
      <w:r w:rsidR="000E5C75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0E5C75" w:rsidRPr="000E5C75">
        <w:rPr>
          <w:rFonts w:ascii="Times New Roman" w:hAnsi="Times New Roman" w:cs="Times New Roman"/>
          <w:sz w:val="18"/>
          <w:szCs w:val="18"/>
          <w:lang w:val="en-US"/>
        </w:rPr>
        <w:t>(</w:t>
      </w:r>
      <w:r>
        <w:rPr>
          <w:rFonts w:ascii="Times New Roman" w:hAnsi="Times New Roman" w:cs="Times New Roman"/>
          <w:sz w:val="18"/>
          <w:szCs w:val="18"/>
          <w:lang w:val="en-US"/>
        </w:rPr>
        <w:t>2018</w:t>
      </w:r>
      <w:r w:rsidR="000E5C75" w:rsidRPr="000E5C75">
        <w:rPr>
          <w:rFonts w:ascii="Times New Roman" w:hAnsi="Times New Roman" w:cs="Times New Roman"/>
          <w:sz w:val="18"/>
          <w:szCs w:val="18"/>
          <w:lang w:val="en-US"/>
        </w:rPr>
        <w:t xml:space="preserve">). </w:t>
      </w:r>
      <w:bookmarkStart w:id="1" w:name="_Hlk530759016"/>
      <w:r w:rsidRPr="00020CE2">
        <w:rPr>
          <w:rFonts w:ascii="Times New Roman" w:hAnsi="Times New Roman" w:cs="Times New Roman"/>
          <w:sz w:val="18"/>
          <w:szCs w:val="18"/>
          <w:lang w:val="en-US"/>
        </w:rPr>
        <w:t>Exploring relati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onships between second language </w:t>
      </w:r>
      <w:r w:rsidRPr="00020CE2">
        <w:rPr>
          <w:rFonts w:ascii="Times New Roman" w:hAnsi="Times New Roman" w:cs="Times New Roman"/>
          <w:sz w:val="18"/>
          <w:szCs w:val="18"/>
          <w:lang w:val="en-US"/>
        </w:rPr>
        <w:t>learners’ attit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udes towards classroom language </w:t>
      </w:r>
      <w:r w:rsidRPr="00020CE2">
        <w:rPr>
          <w:rFonts w:ascii="Times New Roman" w:hAnsi="Times New Roman" w:cs="Times New Roman"/>
          <w:sz w:val="18"/>
          <w:szCs w:val="18"/>
          <w:lang w:val="en-US"/>
        </w:rPr>
        <w:t>and variables that motivate their learning</w:t>
      </w:r>
      <w:bookmarkEnd w:id="1"/>
      <w:r w:rsidR="000E5C75" w:rsidRPr="000B58A7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r w:rsidRPr="00020CE2">
        <w:rPr>
          <w:rFonts w:ascii="Times New Roman" w:hAnsi="Times New Roman" w:cs="Times New Roman"/>
          <w:i/>
          <w:sz w:val="18"/>
          <w:szCs w:val="18"/>
          <w:lang w:val="en-US"/>
        </w:rPr>
        <w:t>Language Awareness</w:t>
      </w:r>
      <w:r w:rsidR="000E5C75">
        <w:rPr>
          <w:rFonts w:ascii="Times New Roman" w:hAnsi="Times New Roman" w:cs="Times New Roman"/>
          <w:i/>
          <w:sz w:val="18"/>
          <w:szCs w:val="18"/>
          <w:lang w:val="en-US"/>
        </w:rPr>
        <w:t>,</w:t>
      </w:r>
      <w:r w:rsidR="00772DA7">
        <w:rPr>
          <w:rFonts w:ascii="Times New Roman" w:hAnsi="Times New Roman" w:cs="Times New Roman"/>
          <w:i/>
          <w:sz w:val="18"/>
          <w:szCs w:val="18"/>
          <w:lang w:val="en-US"/>
        </w:rPr>
        <w:t xml:space="preserve"> 27</w:t>
      </w:r>
      <w:r w:rsidR="00772DA7" w:rsidRPr="00772DA7">
        <w:rPr>
          <w:rFonts w:ascii="Times New Roman" w:hAnsi="Times New Roman" w:cs="Times New Roman"/>
          <w:sz w:val="18"/>
          <w:szCs w:val="18"/>
          <w:lang w:val="en-US"/>
        </w:rPr>
        <w:t>(3), 243-258</w:t>
      </w:r>
      <w:r w:rsidR="00B10296" w:rsidRPr="00772DA7">
        <w:rPr>
          <w:rFonts w:ascii="Times New Roman" w:hAnsi="Times New Roman" w:cs="Times New Roman"/>
          <w:spacing w:val="-1"/>
          <w:sz w:val="18"/>
          <w:lang w:val="en-US"/>
        </w:rPr>
        <w:t>.</w:t>
      </w:r>
      <w:r w:rsidR="00B10296" w:rsidRPr="00011EE2">
        <w:rPr>
          <w:rFonts w:ascii="Times New Roman" w:hAnsi="Times New Roman" w:cs="Times New Roman"/>
          <w:spacing w:val="-1"/>
          <w:sz w:val="18"/>
          <w:lang w:val="en-US"/>
        </w:rPr>
        <w:t xml:space="preserve"> </w:t>
      </w:r>
      <w:hyperlink r:id="rId8" w:history="1">
        <w:r w:rsidRPr="003F6C87">
          <w:rPr>
            <w:rStyle w:val="Hyperlink"/>
            <w:rFonts w:ascii="Times New Roman" w:hAnsi="Times New Roman" w:cs="Times New Roman"/>
            <w:spacing w:val="-1"/>
            <w:sz w:val="18"/>
            <w:lang w:val="en-US"/>
          </w:rPr>
          <w:t>https://doi.org/10.1080/09658416.2018.1430148</w:t>
        </w:r>
      </w:hyperlink>
      <w:r>
        <w:rPr>
          <w:rFonts w:ascii="Times New Roman" w:hAnsi="Times New Roman" w:cs="Times New Roman"/>
          <w:spacing w:val="-1"/>
          <w:sz w:val="18"/>
          <w:lang w:val="en-US"/>
        </w:rPr>
        <w:t xml:space="preserve"> </w:t>
      </w:r>
    </w:p>
    <w:p w14:paraId="4E127489" w14:textId="25E4EBE3" w:rsidR="005679AA" w:rsidRPr="00D06731" w:rsidRDefault="004F5EDC" w:rsidP="00B62351">
      <w:pPr>
        <w:spacing w:before="240"/>
        <w:jc w:val="both"/>
        <w:rPr>
          <w:rFonts w:ascii="Times New Roman" w:hAnsi="Times New Roman" w:cs="Times New Roman"/>
          <w:color w:val="2D75B5"/>
          <w:spacing w:val="-1"/>
          <w:sz w:val="28"/>
        </w:rPr>
      </w:pPr>
      <w:bookmarkStart w:id="2" w:name="_Hlk530762153"/>
      <w:r>
        <w:rPr>
          <w:rFonts w:ascii="Times New Roman" w:hAnsi="Times New Roman" w:cs="Times New Roman"/>
          <w:color w:val="2D75B5"/>
          <w:spacing w:val="-1"/>
          <w:sz w:val="28"/>
        </w:rPr>
        <w:t>S</w:t>
      </w:r>
      <w:r w:rsidR="006177FF" w:rsidRPr="006177FF">
        <w:rPr>
          <w:rFonts w:ascii="Times New Roman" w:hAnsi="Times New Roman" w:cs="Times New Roman"/>
          <w:color w:val="2D75B5"/>
          <w:spacing w:val="-1"/>
          <w:sz w:val="28"/>
        </w:rPr>
        <w:t>econd language learners’ attitudes</w:t>
      </w:r>
      <w:r>
        <w:rPr>
          <w:rFonts w:ascii="Times New Roman" w:hAnsi="Times New Roman" w:cs="Times New Roman"/>
          <w:color w:val="2D75B5"/>
          <w:spacing w:val="-1"/>
          <w:sz w:val="28"/>
        </w:rPr>
        <w:t xml:space="preserve"> towards classroom language and teacher ‘nativeness’</w:t>
      </w:r>
      <w:bookmarkEnd w:id="2"/>
      <w:r w:rsidR="00315784">
        <w:rPr>
          <w:rFonts w:ascii="Times New Roman" w:hAnsi="Times New Roman" w:cs="Times New Roman"/>
          <w:color w:val="2D75B5"/>
          <w:spacing w:val="-1"/>
          <w:sz w:val="28"/>
        </w:rPr>
        <w:t xml:space="preserve"> </w:t>
      </w:r>
    </w:p>
    <w:p w14:paraId="49E1B2F3" w14:textId="071FC9C7" w:rsidR="004C0E85" w:rsidRPr="00D06731" w:rsidRDefault="004C0E85" w:rsidP="00B62351">
      <w:pPr>
        <w:pStyle w:val="Heading1"/>
        <w:spacing w:before="120"/>
        <w:ind w:left="0"/>
        <w:jc w:val="both"/>
        <w:rPr>
          <w:rFonts w:ascii="Times New Roman" w:hAnsi="Times New Roman" w:cs="Times New Roman"/>
          <w:color w:val="2D75B5"/>
        </w:rPr>
      </w:pPr>
      <w:r w:rsidRPr="00D06731">
        <w:rPr>
          <w:rFonts w:ascii="Times New Roman" w:hAnsi="Times New Roman" w:cs="Times New Roman"/>
          <w:color w:val="2D75B5"/>
        </w:rPr>
        <w:t>Wh</w:t>
      </w:r>
      <w:r w:rsidR="009D3B37">
        <w:rPr>
          <w:rFonts w:ascii="Times New Roman" w:hAnsi="Times New Roman" w:cs="Times New Roman"/>
          <w:color w:val="2D75B5"/>
        </w:rPr>
        <w:t>at this research was about and wh</w:t>
      </w:r>
      <w:r w:rsidRPr="00D06731">
        <w:rPr>
          <w:rFonts w:ascii="Times New Roman" w:hAnsi="Times New Roman" w:cs="Times New Roman"/>
          <w:color w:val="2D75B5"/>
        </w:rPr>
        <w:t xml:space="preserve">y </w:t>
      </w:r>
      <w:r w:rsidR="009D3B37">
        <w:rPr>
          <w:rFonts w:ascii="Times New Roman" w:hAnsi="Times New Roman" w:cs="Times New Roman"/>
          <w:color w:val="2D75B5"/>
        </w:rPr>
        <w:t>it</w:t>
      </w:r>
      <w:r w:rsidR="00C036DE" w:rsidRPr="00D06731">
        <w:rPr>
          <w:rFonts w:ascii="Times New Roman" w:hAnsi="Times New Roman" w:cs="Times New Roman"/>
          <w:color w:val="2D75B5"/>
        </w:rPr>
        <w:t xml:space="preserve"> </w:t>
      </w:r>
      <w:r w:rsidRPr="00D06731">
        <w:rPr>
          <w:rFonts w:ascii="Times New Roman" w:hAnsi="Times New Roman" w:cs="Times New Roman"/>
          <w:color w:val="2D75B5"/>
        </w:rPr>
        <w:t>is important</w:t>
      </w:r>
    </w:p>
    <w:p w14:paraId="50CE51CA" w14:textId="301699F7" w:rsidR="00575096" w:rsidRPr="00D06731" w:rsidRDefault="00C52DF8" w:rsidP="00DB7EF5">
      <w:pPr>
        <w:pStyle w:val="BodyText"/>
        <w:spacing w:before="20" w:line="259" w:lineRule="auto"/>
        <w:ind w:right="16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study used </w:t>
      </w:r>
      <w:r w:rsidR="00B63F04">
        <w:rPr>
          <w:rFonts w:ascii="Times New Roman" w:hAnsi="Times New Roman" w:cs="Times New Roman"/>
        </w:rPr>
        <w:t>a</w:t>
      </w:r>
      <w:r w:rsidR="00DB7E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questionnaire</w:t>
      </w:r>
      <w:r w:rsidR="00DB7EF5">
        <w:rPr>
          <w:rFonts w:ascii="Times New Roman" w:hAnsi="Times New Roman" w:cs="Times New Roman"/>
        </w:rPr>
        <w:t xml:space="preserve"> </w:t>
      </w:r>
      <w:r w:rsidR="00B63F04">
        <w:rPr>
          <w:rFonts w:ascii="Times New Roman" w:hAnsi="Times New Roman" w:cs="Times New Roman"/>
        </w:rPr>
        <w:t xml:space="preserve">to </w:t>
      </w:r>
      <w:r w:rsidR="001A71F8">
        <w:rPr>
          <w:rFonts w:ascii="Times New Roman" w:hAnsi="Times New Roman" w:cs="Times New Roman"/>
        </w:rPr>
        <w:t>investigate</w:t>
      </w:r>
      <w:r>
        <w:rPr>
          <w:rFonts w:ascii="Times New Roman" w:hAnsi="Times New Roman" w:cs="Times New Roman"/>
        </w:rPr>
        <w:t xml:space="preserve"> </w:t>
      </w:r>
      <w:r w:rsidR="00DB7EF5">
        <w:rPr>
          <w:rFonts w:ascii="Times New Roman" w:hAnsi="Times New Roman" w:cs="Times New Roman"/>
        </w:rPr>
        <w:t xml:space="preserve">Korean </w:t>
      </w:r>
      <w:r w:rsidR="001A71F8">
        <w:rPr>
          <w:rFonts w:ascii="Times New Roman" w:hAnsi="Times New Roman" w:cs="Times New Roman"/>
        </w:rPr>
        <w:t>EFL (</w:t>
      </w:r>
      <w:r w:rsidR="001A71F8" w:rsidRPr="00DB7EF5">
        <w:rPr>
          <w:rFonts w:ascii="Times New Roman" w:hAnsi="Times New Roman" w:cs="Times New Roman"/>
        </w:rPr>
        <w:t>Engl</w:t>
      </w:r>
      <w:r w:rsidR="001A71F8">
        <w:rPr>
          <w:rFonts w:ascii="Times New Roman" w:hAnsi="Times New Roman" w:cs="Times New Roman"/>
        </w:rPr>
        <w:t>ish as a Foreign Language)</w:t>
      </w:r>
      <w:r w:rsidR="00DB7EF5">
        <w:rPr>
          <w:rFonts w:ascii="Times New Roman" w:hAnsi="Times New Roman" w:cs="Times New Roman"/>
        </w:rPr>
        <w:t xml:space="preserve"> </w:t>
      </w:r>
      <w:r w:rsidR="00DB7EF5" w:rsidRPr="00DB7EF5">
        <w:rPr>
          <w:rFonts w:ascii="Times New Roman" w:hAnsi="Times New Roman" w:cs="Times New Roman"/>
        </w:rPr>
        <w:t>learners</w:t>
      </w:r>
      <w:r w:rsidR="00B63F04">
        <w:rPr>
          <w:rFonts w:ascii="Times New Roman" w:hAnsi="Times New Roman" w:cs="Times New Roman"/>
        </w:rPr>
        <w:t>’ attitudes towards the use of their first language (L1)</w:t>
      </w:r>
      <w:r w:rsidR="007F523D">
        <w:rPr>
          <w:rFonts w:ascii="Times New Roman" w:hAnsi="Times New Roman" w:cs="Times New Roman"/>
        </w:rPr>
        <w:t xml:space="preserve"> in their learning</w:t>
      </w:r>
      <w:r w:rsidR="00B63F04">
        <w:rPr>
          <w:rFonts w:ascii="Times New Roman" w:hAnsi="Times New Roman" w:cs="Times New Roman"/>
        </w:rPr>
        <w:t xml:space="preserve"> versus </w:t>
      </w:r>
      <w:r w:rsidR="007F523D">
        <w:rPr>
          <w:rFonts w:ascii="Times New Roman" w:hAnsi="Times New Roman" w:cs="Times New Roman"/>
        </w:rPr>
        <w:t>an</w:t>
      </w:r>
      <w:r w:rsidR="00B63F04">
        <w:rPr>
          <w:rFonts w:ascii="Times New Roman" w:hAnsi="Times New Roman" w:cs="Times New Roman"/>
        </w:rPr>
        <w:t xml:space="preserve"> </w:t>
      </w:r>
      <w:r w:rsidR="007F523D">
        <w:rPr>
          <w:rFonts w:ascii="Times New Roman" w:hAnsi="Times New Roman" w:cs="Times New Roman"/>
        </w:rPr>
        <w:t>‘</w:t>
      </w:r>
      <w:r w:rsidR="00B63F04">
        <w:rPr>
          <w:rFonts w:ascii="Times New Roman" w:hAnsi="Times New Roman" w:cs="Times New Roman"/>
        </w:rPr>
        <w:t>English-only</w:t>
      </w:r>
      <w:r w:rsidR="007F523D">
        <w:rPr>
          <w:rFonts w:ascii="Times New Roman" w:hAnsi="Times New Roman" w:cs="Times New Roman"/>
        </w:rPr>
        <w:t>’ classroom</w:t>
      </w:r>
      <w:r w:rsidR="00B63F04">
        <w:rPr>
          <w:rFonts w:ascii="Times New Roman" w:hAnsi="Times New Roman" w:cs="Times New Roman"/>
        </w:rPr>
        <w:t>, and the ‘nativeness’ of teachers (English/Korean) in relation to improving their English conversation skills</w:t>
      </w:r>
      <w:r w:rsidR="00DB7EF5">
        <w:rPr>
          <w:rFonts w:ascii="Times New Roman" w:hAnsi="Times New Roman" w:cs="Times New Roman"/>
        </w:rPr>
        <w:t>. The</w:t>
      </w:r>
      <w:r w:rsidR="00B63F04">
        <w:rPr>
          <w:rFonts w:ascii="Times New Roman" w:hAnsi="Times New Roman" w:cs="Times New Roman"/>
        </w:rPr>
        <w:t xml:space="preserve"> results showed that the</w:t>
      </w:r>
      <w:r w:rsidR="00DB7EF5">
        <w:rPr>
          <w:rFonts w:ascii="Times New Roman" w:hAnsi="Times New Roman" w:cs="Times New Roman"/>
        </w:rPr>
        <w:t xml:space="preserve"> learners </w:t>
      </w:r>
      <w:r w:rsidR="006C260F">
        <w:rPr>
          <w:rFonts w:ascii="Times New Roman" w:hAnsi="Times New Roman" w:cs="Times New Roman"/>
        </w:rPr>
        <w:t>mostly preferred</w:t>
      </w:r>
      <w:r w:rsidR="00DB7EF5">
        <w:rPr>
          <w:rFonts w:ascii="Times New Roman" w:hAnsi="Times New Roman" w:cs="Times New Roman"/>
        </w:rPr>
        <w:t xml:space="preserve"> using</w:t>
      </w:r>
      <w:r w:rsidR="00B63F04">
        <w:rPr>
          <w:rFonts w:ascii="Times New Roman" w:hAnsi="Times New Roman" w:cs="Times New Roman"/>
        </w:rPr>
        <w:t xml:space="preserve"> their L1</w:t>
      </w:r>
      <w:r w:rsidR="007F523D">
        <w:rPr>
          <w:rFonts w:ascii="Times New Roman" w:hAnsi="Times New Roman" w:cs="Times New Roman"/>
        </w:rPr>
        <w:t xml:space="preserve"> (i.e., Korean)</w:t>
      </w:r>
      <w:r w:rsidR="00DB7EF5">
        <w:rPr>
          <w:rFonts w:ascii="Times New Roman" w:hAnsi="Times New Roman" w:cs="Times New Roman"/>
        </w:rPr>
        <w:t xml:space="preserve">, </w:t>
      </w:r>
      <w:r w:rsidR="00B63F04">
        <w:rPr>
          <w:rFonts w:ascii="Times New Roman" w:hAnsi="Times New Roman" w:cs="Times New Roman"/>
        </w:rPr>
        <w:t xml:space="preserve">and </w:t>
      </w:r>
      <w:r w:rsidR="00DB7EF5">
        <w:rPr>
          <w:rFonts w:ascii="Times New Roman" w:hAnsi="Times New Roman" w:cs="Times New Roman"/>
        </w:rPr>
        <w:t>were divided</w:t>
      </w:r>
      <w:r w:rsidR="00B63F04">
        <w:rPr>
          <w:rFonts w:ascii="Times New Roman" w:hAnsi="Times New Roman" w:cs="Times New Roman"/>
        </w:rPr>
        <w:t xml:space="preserve"> on their preference for </w:t>
      </w:r>
      <w:r w:rsidR="007F523D">
        <w:rPr>
          <w:rFonts w:ascii="Times New Roman" w:hAnsi="Times New Roman" w:cs="Times New Roman"/>
        </w:rPr>
        <w:t>English/Korean</w:t>
      </w:r>
      <w:r w:rsidR="0027659B">
        <w:rPr>
          <w:rFonts w:ascii="Times New Roman" w:hAnsi="Times New Roman" w:cs="Times New Roman"/>
        </w:rPr>
        <w:t xml:space="preserve"> teachers. </w:t>
      </w:r>
      <w:bookmarkStart w:id="3" w:name="_Hlk530760266"/>
      <w:r w:rsidR="0027659B">
        <w:rPr>
          <w:rFonts w:ascii="Times New Roman" w:hAnsi="Times New Roman" w:cs="Times New Roman"/>
        </w:rPr>
        <w:t xml:space="preserve">Learners who </w:t>
      </w:r>
      <w:r w:rsidR="00DB7EF5">
        <w:rPr>
          <w:rFonts w:ascii="Times New Roman" w:hAnsi="Times New Roman" w:cs="Times New Roman"/>
        </w:rPr>
        <w:t xml:space="preserve">preferred </w:t>
      </w:r>
      <w:r w:rsidR="007F523D">
        <w:rPr>
          <w:rFonts w:ascii="Times New Roman" w:hAnsi="Times New Roman" w:cs="Times New Roman"/>
        </w:rPr>
        <w:t>L1 English</w:t>
      </w:r>
      <w:r w:rsidR="00DB7EF5">
        <w:rPr>
          <w:rFonts w:ascii="Times New Roman" w:hAnsi="Times New Roman" w:cs="Times New Roman"/>
        </w:rPr>
        <w:t xml:space="preserve"> teachers favoured a challenging</w:t>
      </w:r>
      <w:r w:rsidR="0027659B">
        <w:rPr>
          <w:rFonts w:ascii="Times New Roman" w:hAnsi="Times New Roman" w:cs="Times New Roman"/>
        </w:rPr>
        <w:t xml:space="preserve"> learning</w:t>
      </w:r>
      <w:r w:rsidR="00DB7EF5">
        <w:rPr>
          <w:rFonts w:ascii="Times New Roman" w:hAnsi="Times New Roman" w:cs="Times New Roman"/>
        </w:rPr>
        <w:t xml:space="preserve"> environment</w:t>
      </w:r>
      <w:r w:rsidR="0027659B">
        <w:rPr>
          <w:rFonts w:ascii="Times New Roman" w:hAnsi="Times New Roman" w:cs="Times New Roman"/>
        </w:rPr>
        <w:t xml:space="preserve"> and less use of the L1</w:t>
      </w:r>
      <w:r w:rsidR="00BC2410">
        <w:rPr>
          <w:rFonts w:ascii="Times New Roman" w:hAnsi="Times New Roman" w:cs="Times New Roman"/>
        </w:rPr>
        <w:t xml:space="preserve">, whereas </w:t>
      </w:r>
      <w:r w:rsidR="0059630A">
        <w:rPr>
          <w:rFonts w:ascii="Times New Roman" w:hAnsi="Times New Roman" w:cs="Times New Roman"/>
        </w:rPr>
        <w:t>learners</w:t>
      </w:r>
      <w:r w:rsidR="00BC2410">
        <w:rPr>
          <w:rFonts w:ascii="Times New Roman" w:hAnsi="Times New Roman" w:cs="Times New Roman"/>
        </w:rPr>
        <w:t xml:space="preserve"> </w:t>
      </w:r>
      <w:r w:rsidR="0027659B">
        <w:rPr>
          <w:rFonts w:ascii="Times New Roman" w:hAnsi="Times New Roman" w:cs="Times New Roman"/>
        </w:rPr>
        <w:t>who</w:t>
      </w:r>
      <w:r w:rsidR="00BC2410">
        <w:rPr>
          <w:rFonts w:ascii="Times New Roman" w:hAnsi="Times New Roman" w:cs="Times New Roman"/>
        </w:rPr>
        <w:t xml:space="preserve"> preferred </w:t>
      </w:r>
      <w:r w:rsidR="007F523D">
        <w:rPr>
          <w:rFonts w:ascii="Times New Roman" w:hAnsi="Times New Roman" w:cs="Times New Roman"/>
        </w:rPr>
        <w:t>L1 Korean</w:t>
      </w:r>
      <w:r w:rsidR="00BC2410">
        <w:rPr>
          <w:rFonts w:ascii="Times New Roman" w:hAnsi="Times New Roman" w:cs="Times New Roman"/>
        </w:rPr>
        <w:t xml:space="preserve"> teachers preferred a safe</w:t>
      </w:r>
      <w:r w:rsidR="0059630A">
        <w:rPr>
          <w:rFonts w:ascii="Times New Roman" w:hAnsi="Times New Roman" w:cs="Times New Roman"/>
        </w:rPr>
        <w:t xml:space="preserve"> and caring</w:t>
      </w:r>
      <w:r w:rsidR="00BC2410">
        <w:rPr>
          <w:rFonts w:ascii="Times New Roman" w:hAnsi="Times New Roman" w:cs="Times New Roman"/>
        </w:rPr>
        <w:t xml:space="preserve"> </w:t>
      </w:r>
      <w:r w:rsidR="0027659B">
        <w:rPr>
          <w:rFonts w:ascii="Times New Roman" w:hAnsi="Times New Roman" w:cs="Times New Roman"/>
        </w:rPr>
        <w:t xml:space="preserve">learning </w:t>
      </w:r>
      <w:r w:rsidR="00BC2410">
        <w:rPr>
          <w:rFonts w:ascii="Times New Roman" w:hAnsi="Times New Roman" w:cs="Times New Roman"/>
        </w:rPr>
        <w:t>environment</w:t>
      </w:r>
      <w:r w:rsidR="0027659B">
        <w:rPr>
          <w:rFonts w:ascii="Times New Roman" w:hAnsi="Times New Roman" w:cs="Times New Roman"/>
        </w:rPr>
        <w:t xml:space="preserve"> and more use of the L1</w:t>
      </w:r>
      <w:r w:rsidR="00BC2410">
        <w:rPr>
          <w:rFonts w:ascii="Times New Roman" w:hAnsi="Times New Roman" w:cs="Times New Roman"/>
        </w:rPr>
        <w:t>.</w:t>
      </w:r>
      <w:bookmarkEnd w:id="3"/>
      <w:r w:rsidR="00BC2410">
        <w:rPr>
          <w:rFonts w:ascii="Times New Roman" w:hAnsi="Times New Roman" w:cs="Times New Roman"/>
        </w:rPr>
        <w:t xml:space="preserve"> </w:t>
      </w:r>
      <w:r w:rsidR="005E33FC">
        <w:rPr>
          <w:rFonts w:ascii="Times New Roman" w:hAnsi="Times New Roman" w:cs="Times New Roman"/>
        </w:rPr>
        <w:t>The study is useful for helping language teachers make mor</w:t>
      </w:r>
      <w:r w:rsidR="001A71F8">
        <w:rPr>
          <w:rFonts w:ascii="Times New Roman" w:hAnsi="Times New Roman" w:cs="Times New Roman"/>
        </w:rPr>
        <w:t>e informed decisions about the use of</w:t>
      </w:r>
      <w:r w:rsidR="005E33FC">
        <w:rPr>
          <w:rFonts w:ascii="Times New Roman" w:hAnsi="Times New Roman" w:cs="Times New Roman"/>
        </w:rPr>
        <w:t xml:space="preserve"> learners’ L1 in class.</w:t>
      </w:r>
      <w:r w:rsidR="00DB7EF5">
        <w:rPr>
          <w:rFonts w:ascii="Times New Roman" w:hAnsi="Times New Roman" w:cs="Times New Roman"/>
        </w:rPr>
        <w:t xml:space="preserve"> </w:t>
      </w:r>
    </w:p>
    <w:p w14:paraId="4D52457E" w14:textId="4383B90C" w:rsidR="005679AA" w:rsidRPr="00D06731" w:rsidRDefault="005E096C" w:rsidP="00B62351">
      <w:pPr>
        <w:pStyle w:val="Heading1"/>
        <w:spacing w:before="120"/>
        <w:ind w:left="0"/>
        <w:jc w:val="both"/>
        <w:rPr>
          <w:rFonts w:ascii="Times New Roman" w:hAnsi="Times New Roman" w:cs="Times New Roman"/>
        </w:rPr>
      </w:pPr>
      <w:r w:rsidRPr="00D06731">
        <w:rPr>
          <w:rFonts w:ascii="Times New Roman" w:hAnsi="Times New Roman" w:cs="Times New Roman"/>
          <w:color w:val="2D75B5"/>
        </w:rPr>
        <w:t>What</w:t>
      </w:r>
      <w:r w:rsidRPr="00D06731">
        <w:rPr>
          <w:rFonts w:ascii="Times New Roman" w:hAnsi="Times New Roman" w:cs="Times New Roman"/>
          <w:color w:val="2D75B5"/>
          <w:spacing w:val="-11"/>
        </w:rPr>
        <w:t xml:space="preserve"> </w:t>
      </w:r>
      <w:r w:rsidRPr="00D06731">
        <w:rPr>
          <w:rFonts w:ascii="Times New Roman" w:hAnsi="Times New Roman" w:cs="Times New Roman"/>
          <w:color w:val="2D75B5"/>
        </w:rPr>
        <w:t>the</w:t>
      </w:r>
      <w:r w:rsidRPr="00D06731">
        <w:rPr>
          <w:rFonts w:ascii="Times New Roman" w:hAnsi="Times New Roman" w:cs="Times New Roman"/>
          <w:color w:val="2D75B5"/>
          <w:spacing w:val="-7"/>
        </w:rPr>
        <w:t xml:space="preserve"> </w:t>
      </w:r>
      <w:r w:rsidR="001F5154">
        <w:rPr>
          <w:rFonts w:ascii="Times New Roman" w:hAnsi="Times New Roman" w:cs="Times New Roman"/>
          <w:color w:val="2D75B5"/>
        </w:rPr>
        <w:t>researcher</w:t>
      </w:r>
      <w:r w:rsidRPr="00D06731">
        <w:rPr>
          <w:rFonts w:ascii="Times New Roman" w:hAnsi="Times New Roman" w:cs="Times New Roman"/>
          <w:color w:val="2D75B5"/>
          <w:spacing w:val="-8"/>
        </w:rPr>
        <w:t xml:space="preserve"> </w:t>
      </w:r>
      <w:r w:rsidRPr="00D06731">
        <w:rPr>
          <w:rFonts w:ascii="Times New Roman" w:hAnsi="Times New Roman" w:cs="Times New Roman"/>
          <w:color w:val="2D75B5"/>
          <w:spacing w:val="-1"/>
        </w:rPr>
        <w:t>did</w:t>
      </w:r>
    </w:p>
    <w:p w14:paraId="2B92AA83" w14:textId="001A846D" w:rsidR="00163E34" w:rsidRPr="00163E34" w:rsidRDefault="00163E34" w:rsidP="00163E34">
      <w:pPr>
        <w:pStyle w:val="BodyText"/>
        <w:spacing w:before="1" w:line="256" w:lineRule="auto"/>
        <w:ind w:left="0" w:right="163"/>
        <w:jc w:val="both"/>
        <w:rPr>
          <w:rFonts w:ascii="Times New Roman" w:hAnsi="Times New Roman" w:cs="Times New Roman"/>
          <w:i/>
          <w:spacing w:val="-1"/>
        </w:rPr>
      </w:pPr>
      <w:bookmarkStart w:id="4" w:name="_Hlk509347967"/>
      <w:r w:rsidRPr="00163E34">
        <w:rPr>
          <w:rFonts w:ascii="Times New Roman" w:hAnsi="Times New Roman" w:cs="Times New Roman"/>
          <w:i/>
          <w:spacing w:val="-1"/>
        </w:rPr>
        <w:t>Participants</w:t>
      </w:r>
    </w:p>
    <w:p w14:paraId="2EE6045C" w14:textId="2F9D2E55" w:rsidR="00896438" w:rsidRDefault="00163E34" w:rsidP="009E08F4">
      <w:pPr>
        <w:pStyle w:val="BodyText"/>
        <w:numPr>
          <w:ilvl w:val="0"/>
          <w:numId w:val="7"/>
        </w:numPr>
        <w:spacing w:before="1" w:line="256" w:lineRule="auto"/>
        <w:ind w:left="284" w:right="163" w:hanging="284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233</w:t>
      </w:r>
      <w:r w:rsidR="009E08F4">
        <w:rPr>
          <w:rFonts w:ascii="Times New Roman" w:hAnsi="Times New Roman" w:cs="Times New Roman"/>
          <w:spacing w:val="-1"/>
        </w:rPr>
        <w:t xml:space="preserve"> intermediate-level,</w:t>
      </w:r>
      <w:r>
        <w:rPr>
          <w:rFonts w:ascii="Times New Roman" w:hAnsi="Times New Roman" w:cs="Times New Roman"/>
          <w:spacing w:val="-1"/>
        </w:rPr>
        <w:t xml:space="preserve"> undergraduate </w:t>
      </w:r>
      <w:r w:rsidR="00543597">
        <w:rPr>
          <w:rFonts w:ascii="Times New Roman" w:hAnsi="Times New Roman" w:cs="Times New Roman"/>
          <w:spacing w:val="-1"/>
        </w:rPr>
        <w:t>EFL learners (a</w:t>
      </w:r>
      <w:r w:rsidR="00543597" w:rsidRPr="009E08F4">
        <w:rPr>
          <w:rFonts w:ascii="Times New Roman" w:hAnsi="Times New Roman" w:cs="Times New Roman"/>
          <w:spacing w:val="-1"/>
        </w:rPr>
        <w:t>ged 19-22</w:t>
      </w:r>
      <w:r w:rsidR="00543597">
        <w:rPr>
          <w:rFonts w:ascii="Times New Roman" w:hAnsi="Times New Roman" w:cs="Times New Roman"/>
          <w:spacing w:val="-1"/>
        </w:rPr>
        <w:t xml:space="preserve">, </w:t>
      </w:r>
      <w:r w:rsidR="00543597" w:rsidRPr="009E08F4">
        <w:rPr>
          <w:rFonts w:ascii="Times New Roman" w:hAnsi="Times New Roman" w:cs="Times New Roman"/>
          <w:spacing w:val="-1"/>
        </w:rPr>
        <w:t>mixed gender</w:t>
      </w:r>
      <w:r w:rsidR="00543597">
        <w:rPr>
          <w:rFonts w:ascii="Times New Roman" w:hAnsi="Times New Roman" w:cs="Times New Roman"/>
          <w:spacing w:val="-1"/>
        </w:rPr>
        <w:t>)</w:t>
      </w:r>
      <w:r w:rsidR="009E08F4">
        <w:rPr>
          <w:rFonts w:ascii="Times New Roman" w:hAnsi="Times New Roman" w:cs="Times New Roman"/>
          <w:spacing w:val="-1"/>
        </w:rPr>
        <w:t>, studying at a public university in Seoul</w:t>
      </w:r>
      <w:r w:rsidR="00422E08">
        <w:rPr>
          <w:rFonts w:ascii="Times New Roman" w:hAnsi="Times New Roman" w:cs="Times New Roman"/>
          <w:spacing w:val="-1"/>
        </w:rPr>
        <w:t>, Republic of Korea</w:t>
      </w:r>
      <w:r w:rsidR="009E08F4">
        <w:rPr>
          <w:rFonts w:ascii="Times New Roman" w:hAnsi="Times New Roman" w:cs="Times New Roman"/>
          <w:spacing w:val="-1"/>
        </w:rPr>
        <w:t>,</w:t>
      </w:r>
      <w:r>
        <w:rPr>
          <w:rFonts w:ascii="Times New Roman" w:hAnsi="Times New Roman" w:cs="Times New Roman"/>
          <w:spacing w:val="-1"/>
        </w:rPr>
        <w:t xml:space="preserve"> majoring</w:t>
      </w:r>
      <w:r w:rsidR="009E08F4"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1"/>
        </w:rPr>
        <w:t>in law, philosophy, engi</w:t>
      </w:r>
      <w:r w:rsidR="009E08F4">
        <w:rPr>
          <w:rFonts w:ascii="Times New Roman" w:hAnsi="Times New Roman" w:cs="Times New Roman"/>
          <w:spacing w:val="-1"/>
        </w:rPr>
        <w:t>neering, economics, physics</w:t>
      </w:r>
      <w:r w:rsidR="00543597">
        <w:rPr>
          <w:rFonts w:ascii="Times New Roman" w:hAnsi="Times New Roman" w:cs="Times New Roman"/>
          <w:spacing w:val="-1"/>
        </w:rPr>
        <w:t xml:space="preserve"> and other subjects.</w:t>
      </w:r>
    </w:p>
    <w:p w14:paraId="3EBE36FD" w14:textId="6F0675C8" w:rsidR="00163E34" w:rsidRDefault="00896438" w:rsidP="009E08F4">
      <w:pPr>
        <w:pStyle w:val="BodyText"/>
        <w:numPr>
          <w:ilvl w:val="0"/>
          <w:numId w:val="7"/>
        </w:numPr>
        <w:spacing w:before="1" w:line="256" w:lineRule="auto"/>
        <w:ind w:left="284" w:right="163" w:hanging="284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 xml:space="preserve">All </w:t>
      </w:r>
      <w:r w:rsidR="00DD2B36">
        <w:rPr>
          <w:rFonts w:ascii="Times New Roman" w:hAnsi="Times New Roman" w:cs="Times New Roman"/>
          <w:spacing w:val="-1"/>
        </w:rPr>
        <w:t xml:space="preserve">learners were </w:t>
      </w:r>
      <w:r>
        <w:rPr>
          <w:rFonts w:ascii="Times New Roman" w:hAnsi="Times New Roman" w:cs="Times New Roman"/>
          <w:spacing w:val="-1"/>
        </w:rPr>
        <w:t xml:space="preserve">attending a </w:t>
      </w:r>
      <w:r w:rsidR="001A71F8">
        <w:rPr>
          <w:rFonts w:ascii="Times New Roman" w:hAnsi="Times New Roman" w:cs="Times New Roman"/>
          <w:spacing w:val="-1"/>
        </w:rPr>
        <w:t>communicatively-oriented course (</w:t>
      </w:r>
      <w:r>
        <w:rPr>
          <w:rFonts w:ascii="Times New Roman" w:hAnsi="Times New Roman" w:cs="Times New Roman"/>
          <w:spacing w:val="-1"/>
        </w:rPr>
        <w:t>‘English conversation II’</w:t>
      </w:r>
      <w:r w:rsidR="001A71F8">
        <w:rPr>
          <w:rFonts w:ascii="Times New Roman" w:hAnsi="Times New Roman" w:cs="Times New Roman"/>
          <w:spacing w:val="-1"/>
        </w:rPr>
        <w:t>)</w:t>
      </w:r>
      <w:r>
        <w:rPr>
          <w:rFonts w:ascii="Times New Roman" w:hAnsi="Times New Roman" w:cs="Times New Roman"/>
          <w:spacing w:val="-1"/>
        </w:rPr>
        <w:t xml:space="preserve"> taught by </w:t>
      </w:r>
      <w:r w:rsidR="001A71F8">
        <w:rPr>
          <w:rFonts w:ascii="Times New Roman" w:hAnsi="Times New Roman" w:cs="Times New Roman"/>
          <w:spacing w:val="-1"/>
        </w:rPr>
        <w:t xml:space="preserve">L1 </w:t>
      </w:r>
      <w:r>
        <w:rPr>
          <w:rFonts w:ascii="Times New Roman" w:hAnsi="Times New Roman" w:cs="Times New Roman"/>
          <w:spacing w:val="-1"/>
        </w:rPr>
        <w:t xml:space="preserve">Korean and </w:t>
      </w:r>
      <w:r w:rsidR="001A71F8">
        <w:rPr>
          <w:rFonts w:ascii="Times New Roman" w:hAnsi="Times New Roman" w:cs="Times New Roman"/>
          <w:spacing w:val="-1"/>
        </w:rPr>
        <w:t>L1 English</w:t>
      </w:r>
      <w:r>
        <w:rPr>
          <w:rFonts w:ascii="Times New Roman" w:hAnsi="Times New Roman" w:cs="Times New Roman"/>
          <w:spacing w:val="-1"/>
        </w:rPr>
        <w:t xml:space="preserve"> instructo</w:t>
      </w:r>
      <w:r w:rsidR="00DD2B36">
        <w:rPr>
          <w:rFonts w:ascii="Times New Roman" w:hAnsi="Times New Roman" w:cs="Times New Roman"/>
          <w:spacing w:val="-1"/>
        </w:rPr>
        <w:t>rs. Most learn</w:t>
      </w:r>
      <w:r w:rsidR="001A71F8">
        <w:rPr>
          <w:rFonts w:ascii="Times New Roman" w:hAnsi="Times New Roman" w:cs="Times New Roman"/>
          <w:spacing w:val="-1"/>
        </w:rPr>
        <w:t xml:space="preserve">ers had been </w:t>
      </w:r>
      <w:r w:rsidR="00DD2B36">
        <w:rPr>
          <w:rFonts w:ascii="Times New Roman" w:hAnsi="Times New Roman" w:cs="Times New Roman"/>
          <w:spacing w:val="-1"/>
        </w:rPr>
        <w:t>previously</w:t>
      </w:r>
      <w:r>
        <w:rPr>
          <w:rFonts w:ascii="Times New Roman" w:hAnsi="Times New Roman" w:cs="Times New Roman"/>
          <w:spacing w:val="-1"/>
        </w:rPr>
        <w:t xml:space="preserve"> </w:t>
      </w:r>
      <w:r w:rsidR="001A71F8">
        <w:rPr>
          <w:rFonts w:ascii="Times New Roman" w:hAnsi="Times New Roman" w:cs="Times New Roman"/>
          <w:spacing w:val="-1"/>
        </w:rPr>
        <w:t>taught, at least once, by L1 English instructor.</w:t>
      </w:r>
    </w:p>
    <w:p w14:paraId="29D88C41" w14:textId="384E86E1" w:rsidR="003160D5" w:rsidRDefault="003160D5" w:rsidP="003160D5">
      <w:pPr>
        <w:pStyle w:val="BodyText"/>
        <w:spacing w:before="1" w:line="256" w:lineRule="auto"/>
        <w:ind w:left="0" w:right="163"/>
        <w:jc w:val="both"/>
        <w:rPr>
          <w:rFonts w:ascii="Times New Roman" w:hAnsi="Times New Roman" w:cs="Times New Roman"/>
          <w:i/>
          <w:spacing w:val="-1"/>
        </w:rPr>
      </w:pPr>
      <w:r w:rsidRPr="003160D5">
        <w:rPr>
          <w:rFonts w:ascii="Times New Roman" w:hAnsi="Times New Roman" w:cs="Times New Roman"/>
          <w:i/>
          <w:spacing w:val="-1"/>
        </w:rPr>
        <w:t>Data collection instrument</w:t>
      </w:r>
    </w:p>
    <w:p w14:paraId="12834F4D" w14:textId="77777777" w:rsidR="0051546F" w:rsidRPr="0051546F" w:rsidRDefault="00F50E63" w:rsidP="00684402">
      <w:pPr>
        <w:pStyle w:val="BodyText"/>
        <w:numPr>
          <w:ilvl w:val="0"/>
          <w:numId w:val="7"/>
        </w:numPr>
        <w:spacing w:before="1" w:line="257" w:lineRule="auto"/>
        <w:ind w:left="284" w:right="164" w:hanging="284"/>
        <w:jc w:val="both"/>
        <w:rPr>
          <w:rFonts w:ascii="Times New Roman" w:hAnsi="Times New Roman" w:cs="Times New Roman"/>
          <w:i/>
          <w:spacing w:val="-1"/>
        </w:rPr>
      </w:pPr>
      <w:r>
        <w:rPr>
          <w:rFonts w:ascii="Times New Roman" w:hAnsi="Times New Roman" w:cs="Times New Roman"/>
          <w:spacing w:val="-1"/>
        </w:rPr>
        <w:t>Questionnaire</w:t>
      </w:r>
      <w:r w:rsidR="005F0D95">
        <w:rPr>
          <w:rFonts w:ascii="Times New Roman" w:hAnsi="Times New Roman" w:cs="Times New Roman"/>
          <w:spacing w:val="-1"/>
        </w:rPr>
        <w:t xml:space="preserve"> with </w:t>
      </w:r>
      <w:r w:rsidR="00684402">
        <w:rPr>
          <w:rFonts w:ascii="Times New Roman" w:hAnsi="Times New Roman" w:cs="Times New Roman"/>
          <w:spacing w:val="-1"/>
        </w:rPr>
        <w:t xml:space="preserve">three sections: </w:t>
      </w:r>
    </w:p>
    <w:p w14:paraId="79D041A4" w14:textId="08EB7B5B" w:rsidR="0051546F" w:rsidRPr="0051546F" w:rsidRDefault="00684402" w:rsidP="0051546F">
      <w:pPr>
        <w:pStyle w:val="BodyText"/>
        <w:numPr>
          <w:ilvl w:val="0"/>
          <w:numId w:val="7"/>
        </w:numPr>
        <w:spacing w:before="1" w:line="257" w:lineRule="auto"/>
        <w:ind w:right="164"/>
        <w:jc w:val="both"/>
        <w:rPr>
          <w:rFonts w:ascii="Times New Roman" w:hAnsi="Times New Roman" w:cs="Times New Roman"/>
          <w:i/>
          <w:spacing w:val="-1"/>
        </w:rPr>
      </w:pPr>
      <w:r w:rsidRPr="00684402">
        <w:rPr>
          <w:rFonts w:ascii="Times New Roman" w:hAnsi="Times New Roman" w:cs="Times New Roman"/>
          <w:b/>
          <w:spacing w:val="-1"/>
        </w:rPr>
        <w:t>Section 1</w:t>
      </w:r>
      <w:r>
        <w:rPr>
          <w:rFonts w:ascii="Times New Roman" w:hAnsi="Times New Roman" w:cs="Times New Roman"/>
          <w:spacing w:val="-1"/>
        </w:rPr>
        <w:t>,</w:t>
      </w:r>
      <w:r w:rsidR="005F0D95">
        <w:rPr>
          <w:rFonts w:ascii="Times New Roman" w:hAnsi="Times New Roman" w:cs="Times New Roman"/>
          <w:spacing w:val="-1"/>
        </w:rPr>
        <w:t xml:space="preserve"> </w:t>
      </w:r>
      <w:r w:rsidR="00DD2B36">
        <w:rPr>
          <w:rFonts w:ascii="Times New Roman" w:hAnsi="Times New Roman" w:cs="Times New Roman"/>
          <w:spacing w:val="-1"/>
        </w:rPr>
        <w:t xml:space="preserve">several </w:t>
      </w:r>
      <w:r w:rsidR="005F0D95">
        <w:rPr>
          <w:rFonts w:ascii="Times New Roman" w:hAnsi="Times New Roman" w:cs="Times New Roman"/>
          <w:spacing w:val="-1"/>
        </w:rPr>
        <w:t xml:space="preserve">questions </w:t>
      </w:r>
      <w:r w:rsidR="00DD2B36">
        <w:rPr>
          <w:rFonts w:ascii="Times New Roman" w:hAnsi="Times New Roman" w:cs="Times New Roman"/>
          <w:spacing w:val="-1"/>
        </w:rPr>
        <w:t>on</w:t>
      </w:r>
      <w:r w:rsidR="005F0D95">
        <w:rPr>
          <w:rFonts w:ascii="Times New Roman" w:hAnsi="Times New Roman" w:cs="Times New Roman"/>
          <w:spacing w:val="-1"/>
        </w:rPr>
        <w:t xml:space="preserve"> background</w:t>
      </w:r>
      <w:r w:rsidR="00DD2B36">
        <w:rPr>
          <w:rFonts w:ascii="Times New Roman" w:hAnsi="Times New Roman" w:cs="Times New Roman"/>
          <w:spacing w:val="-1"/>
        </w:rPr>
        <w:t xml:space="preserve"> information</w:t>
      </w:r>
      <w:r w:rsidR="005F0D95">
        <w:rPr>
          <w:rFonts w:ascii="Times New Roman" w:hAnsi="Times New Roman" w:cs="Times New Roman"/>
          <w:spacing w:val="-1"/>
        </w:rPr>
        <w:t xml:space="preserve"> (e.g., age) a</w:t>
      </w:r>
      <w:r w:rsidR="005A6533">
        <w:rPr>
          <w:rFonts w:ascii="Times New Roman" w:hAnsi="Times New Roman" w:cs="Times New Roman"/>
          <w:spacing w:val="-1"/>
        </w:rPr>
        <w:t>nd previous learning experience;</w:t>
      </w:r>
      <w:r>
        <w:rPr>
          <w:rFonts w:ascii="Times New Roman" w:hAnsi="Times New Roman" w:cs="Times New Roman"/>
          <w:spacing w:val="-1"/>
        </w:rPr>
        <w:t xml:space="preserve"> </w:t>
      </w:r>
    </w:p>
    <w:p w14:paraId="7071D504" w14:textId="77777777" w:rsidR="00DD2B36" w:rsidRPr="00DD2B36" w:rsidRDefault="00684402" w:rsidP="00CB6DBD">
      <w:pPr>
        <w:pStyle w:val="BodyText"/>
        <w:numPr>
          <w:ilvl w:val="0"/>
          <w:numId w:val="7"/>
        </w:numPr>
        <w:spacing w:before="1" w:line="257" w:lineRule="auto"/>
        <w:ind w:right="164"/>
        <w:jc w:val="both"/>
        <w:rPr>
          <w:rFonts w:ascii="Times New Roman" w:hAnsi="Times New Roman" w:cs="Times New Roman"/>
          <w:i/>
          <w:spacing w:val="-1"/>
        </w:rPr>
      </w:pPr>
      <w:r w:rsidRPr="00684402">
        <w:rPr>
          <w:rFonts w:ascii="Times New Roman" w:hAnsi="Times New Roman" w:cs="Times New Roman"/>
          <w:b/>
          <w:spacing w:val="-1"/>
        </w:rPr>
        <w:t>S</w:t>
      </w:r>
      <w:r w:rsidR="005F0D95" w:rsidRPr="00684402">
        <w:rPr>
          <w:rFonts w:ascii="Times New Roman" w:hAnsi="Times New Roman" w:cs="Times New Roman"/>
          <w:b/>
          <w:spacing w:val="-1"/>
        </w:rPr>
        <w:t>ection 2</w:t>
      </w:r>
      <w:r>
        <w:rPr>
          <w:rFonts w:ascii="Times New Roman" w:hAnsi="Times New Roman" w:cs="Times New Roman"/>
          <w:spacing w:val="-1"/>
        </w:rPr>
        <w:t>,</w:t>
      </w:r>
      <w:r w:rsidR="005F0D95">
        <w:rPr>
          <w:rFonts w:ascii="Times New Roman" w:hAnsi="Times New Roman" w:cs="Times New Roman"/>
          <w:spacing w:val="-1"/>
        </w:rPr>
        <w:t xml:space="preserve"> (Qs 1-20) </w:t>
      </w:r>
      <w:r w:rsidR="00DD2B36">
        <w:rPr>
          <w:rFonts w:ascii="Times New Roman" w:hAnsi="Times New Roman" w:cs="Times New Roman"/>
          <w:spacing w:val="-1"/>
        </w:rPr>
        <w:t xml:space="preserve">contained </w:t>
      </w:r>
      <w:r w:rsidR="005F0D95">
        <w:rPr>
          <w:rFonts w:ascii="Times New Roman" w:hAnsi="Times New Roman" w:cs="Times New Roman"/>
          <w:spacing w:val="-1"/>
        </w:rPr>
        <w:t>statements (e.g., ‘</w:t>
      </w:r>
      <w:r w:rsidR="005F0D95" w:rsidRPr="001A71F8">
        <w:rPr>
          <w:rFonts w:ascii="Times New Roman" w:hAnsi="Times New Roman" w:cs="Times New Roman"/>
          <w:i/>
          <w:spacing w:val="-1"/>
        </w:rPr>
        <w:t>I like it when English teachers explain difficult English words in Korean</w:t>
      </w:r>
      <w:r w:rsidR="005F0D95">
        <w:rPr>
          <w:rFonts w:ascii="Times New Roman" w:hAnsi="Times New Roman" w:cs="Times New Roman"/>
          <w:spacing w:val="-1"/>
        </w:rPr>
        <w:t xml:space="preserve">’) </w:t>
      </w:r>
      <w:r w:rsidR="00DD2B36">
        <w:rPr>
          <w:rFonts w:ascii="Times New Roman" w:hAnsi="Times New Roman" w:cs="Times New Roman"/>
          <w:spacing w:val="-1"/>
        </w:rPr>
        <w:t>for</w:t>
      </w:r>
      <w:r w:rsidR="005F0D95">
        <w:rPr>
          <w:rFonts w:ascii="Times New Roman" w:hAnsi="Times New Roman" w:cs="Times New Roman"/>
          <w:spacing w:val="-1"/>
        </w:rPr>
        <w:t xml:space="preserve"> learners </w:t>
      </w:r>
      <w:r w:rsidR="00DD2B36">
        <w:rPr>
          <w:rFonts w:ascii="Times New Roman" w:hAnsi="Times New Roman" w:cs="Times New Roman"/>
          <w:spacing w:val="-1"/>
        </w:rPr>
        <w:t xml:space="preserve">to </w:t>
      </w:r>
      <w:r w:rsidR="005F0D95">
        <w:rPr>
          <w:rFonts w:ascii="Times New Roman" w:hAnsi="Times New Roman" w:cs="Times New Roman"/>
          <w:spacing w:val="-1"/>
        </w:rPr>
        <w:t>rate their agreement with on</w:t>
      </w:r>
      <w:r w:rsidR="00DD2B36">
        <w:rPr>
          <w:rFonts w:ascii="Times New Roman" w:hAnsi="Times New Roman" w:cs="Times New Roman"/>
          <w:spacing w:val="-1"/>
        </w:rPr>
        <w:t xml:space="preserve"> the</w:t>
      </w:r>
      <w:r>
        <w:rPr>
          <w:rFonts w:ascii="Times New Roman" w:hAnsi="Times New Roman" w:cs="Times New Roman"/>
          <w:spacing w:val="-1"/>
        </w:rPr>
        <w:t xml:space="preserve"> scale</w:t>
      </w:r>
      <w:r w:rsidR="00DD2B36">
        <w:rPr>
          <w:rFonts w:ascii="Times New Roman" w:hAnsi="Times New Roman" w:cs="Times New Roman"/>
          <w:spacing w:val="-1"/>
        </w:rPr>
        <w:t>:</w:t>
      </w:r>
      <w:r w:rsidR="005F0D95">
        <w:rPr>
          <w:rFonts w:ascii="Times New Roman" w:hAnsi="Times New Roman" w:cs="Times New Roman"/>
          <w:spacing w:val="-1"/>
        </w:rPr>
        <w:t xml:space="preserve"> </w:t>
      </w:r>
      <w:r w:rsidR="00DD2B36">
        <w:rPr>
          <w:rFonts w:ascii="Times New Roman" w:hAnsi="Times New Roman" w:cs="Times New Roman"/>
          <w:spacing w:val="-1"/>
        </w:rPr>
        <w:t>‘</w:t>
      </w:r>
      <w:r w:rsidR="005F0D95">
        <w:rPr>
          <w:rFonts w:ascii="Times New Roman" w:hAnsi="Times New Roman" w:cs="Times New Roman"/>
          <w:spacing w:val="-1"/>
        </w:rPr>
        <w:t>1</w:t>
      </w:r>
      <w:r w:rsidR="00DD2B36">
        <w:rPr>
          <w:rFonts w:ascii="Times New Roman" w:hAnsi="Times New Roman" w:cs="Times New Roman"/>
          <w:spacing w:val="-1"/>
        </w:rPr>
        <w:t>’</w:t>
      </w:r>
      <w:r w:rsidR="005F0D95"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1"/>
        </w:rPr>
        <w:t>(</w:t>
      </w:r>
      <w:r w:rsidR="005F0D95" w:rsidRPr="005F0D95">
        <w:rPr>
          <w:rFonts w:ascii="Times New Roman" w:hAnsi="Times New Roman" w:cs="Times New Roman"/>
          <w:i/>
          <w:spacing w:val="-1"/>
        </w:rPr>
        <w:t>strongly disagree</w:t>
      </w:r>
      <w:r w:rsidRPr="00684402">
        <w:rPr>
          <w:rFonts w:ascii="Times New Roman" w:hAnsi="Times New Roman" w:cs="Times New Roman"/>
          <w:spacing w:val="-1"/>
        </w:rPr>
        <w:t>)</w:t>
      </w:r>
      <w:r>
        <w:rPr>
          <w:rFonts w:ascii="Times New Roman" w:hAnsi="Times New Roman" w:cs="Times New Roman"/>
          <w:i/>
          <w:spacing w:val="-1"/>
        </w:rPr>
        <w:t xml:space="preserve">, </w:t>
      </w:r>
      <w:r w:rsidR="00DD2B36">
        <w:rPr>
          <w:rFonts w:ascii="Times New Roman" w:hAnsi="Times New Roman" w:cs="Times New Roman"/>
          <w:i/>
          <w:spacing w:val="-1"/>
        </w:rPr>
        <w:t>‘</w:t>
      </w:r>
      <w:r w:rsidRPr="00DD2B36">
        <w:rPr>
          <w:rFonts w:ascii="Times New Roman" w:hAnsi="Times New Roman" w:cs="Times New Roman"/>
          <w:spacing w:val="-1"/>
        </w:rPr>
        <w:t>2</w:t>
      </w:r>
      <w:r w:rsidR="00DD2B36">
        <w:rPr>
          <w:rFonts w:ascii="Times New Roman" w:hAnsi="Times New Roman" w:cs="Times New Roman"/>
          <w:spacing w:val="-1"/>
        </w:rPr>
        <w:t>’</w:t>
      </w:r>
      <w:r w:rsidR="005F0D95" w:rsidRPr="005F0D95">
        <w:rPr>
          <w:rFonts w:ascii="Times New Roman" w:hAnsi="Times New Roman" w:cs="Times New Roman"/>
          <w:i/>
          <w:spacing w:val="-1"/>
        </w:rPr>
        <w:t xml:space="preserve"> </w:t>
      </w:r>
      <w:r w:rsidRPr="00DD2B36">
        <w:rPr>
          <w:rFonts w:ascii="Times New Roman" w:hAnsi="Times New Roman" w:cs="Times New Roman"/>
          <w:spacing w:val="-1"/>
        </w:rPr>
        <w:t>(</w:t>
      </w:r>
      <w:r w:rsidR="005F0D95" w:rsidRPr="005F0D95">
        <w:rPr>
          <w:rFonts w:ascii="Times New Roman" w:hAnsi="Times New Roman" w:cs="Times New Roman"/>
          <w:i/>
          <w:spacing w:val="-1"/>
        </w:rPr>
        <w:t>disagree</w:t>
      </w:r>
      <w:r w:rsidRPr="00684402">
        <w:rPr>
          <w:rFonts w:ascii="Times New Roman" w:hAnsi="Times New Roman" w:cs="Times New Roman"/>
          <w:spacing w:val="-1"/>
        </w:rPr>
        <w:t>)</w:t>
      </w:r>
      <w:r w:rsidR="005F0D95" w:rsidRPr="005F0D95">
        <w:rPr>
          <w:rFonts w:ascii="Times New Roman" w:hAnsi="Times New Roman" w:cs="Times New Roman"/>
          <w:i/>
          <w:spacing w:val="-1"/>
        </w:rPr>
        <w:t xml:space="preserve">, </w:t>
      </w:r>
      <w:r w:rsidR="00DD2B36" w:rsidRPr="00DD2B36">
        <w:rPr>
          <w:rFonts w:ascii="Times New Roman" w:hAnsi="Times New Roman" w:cs="Times New Roman"/>
          <w:spacing w:val="-1"/>
        </w:rPr>
        <w:t>‘</w:t>
      </w:r>
      <w:r w:rsidRPr="00DD2B36">
        <w:rPr>
          <w:rFonts w:ascii="Times New Roman" w:hAnsi="Times New Roman" w:cs="Times New Roman"/>
          <w:spacing w:val="-1"/>
        </w:rPr>
        <w:t>3</w:t>
      </w:r>
      <w:r w:rsidR="00DD2B36">
        <w:rPr>
          <w:rFonts w:ascii="Times New Roman" w:hAnsi="Times New Roman" w:cs="Times New Roman"/>
          <w:spacing w:val="-1"/>
        </w:rPr>
        <w:t>’</w:t>
      </w:r>
      <w:r w:rsidRPr="00DD2B36">
        <w:rPr>
          <w:rFonts w:ascii="Times New Roman" w:hAnsi="Times New Roman" w:cs="Times New Roman"/>
          <w:spacing w:val="-1"/>
        </w:rPr>
        <w:t xml:space="preserve"> (</w:t>
      </w:r>
      <w:r w:rsidR="005F0D95" w:rsidRPr="005F0D95">
        <w:rPr>
          <w:rFonts w:ascii="Times New Roman" w:hAnsi="Times New Roman" w:cs="Times New Roman"/>
          <w:i/>
          <w:spacing w:val="-1"/>
        </w:rPr>
        <w:t>agree</w:t>
      </w:r>
      <w:r w:rsidRPr="00684402">
        <w:rPr>
          <w:rFonts w:ascii="Times New Roman" w:hAnsi="Times New Roman" w:cs="Times New Roman"/>
          <w:spacing w:val="-1"/>
        </w:rPr>
        <w:t>)</w:t>
      </w:r>
      <w:r w:rsidR="005F0D95" w:rsidRPr="005F0D95">
        <w:rPr>
          <w:rFonts w:ascii="Times New Roman" w:hAnsi="Times New Roman" w:cs="Times New Roman"/>
          <w:i/>
          <w:spacing w:val="-1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 w:rsidR="00DD2B36">
        <w:rPr>
          <w:rFonts w:ascii="Times New Roman" w:hAnsi="Times New Roman" w:cs="Times New Roman"/>
          <w:spacing w:val="-1"/>
        </w:rPr>
        <w:t>‘</w:t>
      </w:r>
      <w:r>
        <w:rPr>
          <w:rFonts w:ascii="Times New Roman" w:hAnsi="Times New Roman" w:cs="Times New Roman"/>
          <w:spacing w:val="-1"/>
        </w:rPr>
        <w:t>4</w:t>
      </w:r>
      <w:r w:rsidR="00DD2B36">
        <w:rPr>
          <w:rFonts w:ascii="Times New Roman" w:hAnsi="Times New Roman" w:cs="Times New Roman"/>
          <w:spacing w:val="-1"/>
        </w:rPr>
        <w:t>’</w:t>
      </w:r>
      <w:r>
        <w:rPr>
          <w:rFonts w:ascii="Times New Roman" w:hAnsi="Times New Roman" w:cs="Times New Roman"/>
          <w:spacing w:val="-1"/>
        </w:rPr>
        <w:t xml:space="preserve"> (</w:t>
      </w:r>
      <w:r w:rsidR="005F0D95" w:rsidRPr="005F0D95">
        <w:rPr>
          <w:rFonts w:ascii="Times New Roman" w:hAnsi="Times New Roman" w:cs="Times New Roman"/>
          <w:i/>
          <w:spacing w:val="-1"/>
        </w:rPr>
        <w:t>strongly agree</w:t>
      </w:r>
      <w:r w:rsidRPr="00684402">
        <w:rPr>
          <w:rFonts w:ascii="Times New Roman" w:hAnsi="Times New Roman" w:cs="Times New Roman"/>
          <w:spacing w:val="-1"/>
        </w:rPr>
        <w:t>)</w:t>
      </w:r>
      <w:r>
        <w:rPr>
          <w:rFonts w:ascii="Times New Roman" w:hAnsi="Times New Roman" w:cs="Times New Roman"/>
          <w:spacing w:val="-1"/>
        </w:rPr>
        <w:t xml:space="preserve">; </w:t>
      </w:r>
    </w:p>
    <w:p w14:paraId="43986B98" w14:textId="40EA4225" w:rsidR="0066594D" w:rsidRPr="0066594D" w:rsidRDefault="00684402" w:rsidP="00CB6DBD">
      <w:pPr>
        <w:pStyle w:val="BodyText"/>
        <w:numPr>
          <w:ilvl w:val="0"/>
          <w:numId w:val="7"/>
        </w:numPr>
        <w:spacing w:before="1" w:line="257" w:lineRule="auto"/>
        <w:ind w:right="164"/>
        <w:jc w:val="both"/>
        <w:rPr>
          <w:rFonts w:ascii="Times New Roman" w:hAnsi="Times New Roman" w:cs="Times New Roman"/>
          <w:i/>
          <w:spacing w:val="-1"/>
        </w:rPr>
      </w:pPr>
      <w:r w:rsidRPr="00684402">
        <w:rPr>
          <w:rFonts w:ascii="Times New Roman" w:hAnsi="Times New Roman" w:cs="Times New Roman"/>
          <w:b/>
          <w:spacing w:val="-1"/>
        </w:rPr>
        <w:t>S</w:t>
      </w:r>
      <w:r w:rsidR="005A6533" w:rsidRPr="00684402">
        <w:rPr>
          <w:rFonts w:ascii="Times New Roman" w:hAnsi="Times New Roman" w:cs="Times New Roman"/>
          <w:b/>
          <w:spacing w:val="-1"/>
        </w:rPr>
        <w:t>ection 3</w:t>
      </w:r>
      <w:r>
        <w:rPr>
          <w:rFonts w:ascii="Times New Roman" w:hAnsi="Times New Roman" w:cs="Times New Roman"/>
          <w:spacing w:val="-1"/>
        </w:rPr>
        <w:t>,</w:t>
      </w:r>
      <w:r w:rsidR="005A6533">
        <w:rPr>
          <w:rFonts w:ascii="Times New Roman" w:hAnsi="Times New Roman" w:cs="Times New Roman"/>
          <w:spacing w:val="-1"/>
        </w:rPr>
        <w:t xml:space="preserve"> (Qs 21-40) </w:t>
      </w:r>
      <w:r w:rsidR="00DD2B36">
        <w:rPr>
          <w:rFonts w:ascii="Times New Roman" w:hAnsi="Times New Roman" w:cs="Times New Roman"/>
          <w:spacing w:val="-1"/>
        </w:rPr>
        <w:t xml:space="preserve">contained </w:t>
      </w:r>
      <w:r w:rsidR="005A6533">
        <w:rPr>
          <w:rFonts w:ascii="Times New Roman" w:hAnsi="Times New Roman" w:cs="Times New Roman"/>
          <w:spacing w:val="-1"/>
        </w:rPr>
        <w:t>statements that learners rated (like</w:t>
      </w:r>
      <w:r w:rsidR="0051546F">
        <w:rPr>
          <w:rFonts w:ascii="Times New Roman" w:hAnsi="Times New Roman" w:cs="Times New Roman"/>
          <w:spacing w:val="-1"/>
        </w:rPr>
        <w:t xml:space="preserve"> in S</w:t>
      </w:r>
      <w:r>
        <w:rPr>
          <w:rFonts w:ascii="Times New Roman" w:hAnsi="Times New Roman" w:cs="Times New Roman"/>
          <w:spacing w:val="-1"/>
        </w:rPr>
        <w:t>ection 2), but all</w:t>
      </w:r>
      <w:r w:rsidR="005A6533"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1"/>
        </w:rPr>
        <w:t>connected to the sentence ‘</w:t>
      </w:r>
      <w:r w:rsidRPr="001A71F8">
        <w:rPr>
          <w:rFonts w:ascii="Times New Roman" w:hAnsi="Times New Roman" w:cs="Times New Roman"/>
          <w:i/>
          <w:spacing w:val="-1"/>
        </w:rPr>
        <w:t>I can immerse mysel</w:t>
      </w:r>
      <w:r w:rsidR="004344F7" w:rsidRPr="001A71F8">
        <w:rPr>
          <w:rFonts w:ascii="Times New Roman" w:hAnsi="Times New Roman" w:cs="Times New Roman"/>
          <w:i/>
          <w:spacing w:val="-1"/>
        </w:rPr>
        <w:t>f in learning English more when</w:t>
      </w:r>
      <w:r w:rsidRPr="00684402">
        <w:rPr>
          <w:rFonts w:ascii="Times New Roman" w:hAnsi="Times New Roman" w:cs="Times New Roman"/>
          <w:spacing w:val="-1"/>
        </w:rPr>
        <w:t>…</w:t>
      </w:r>
      <w:r>
        <w:rPr>
          <w:rFonts w:ascii="Times New Roman" w:hAnsi="Times New Roman" w:cs="Times New Roman"/>
          <w:spacing w:val="-1"/>
        </w:rPr>
        <w:t>’</w:t>
      </w:r>
      <w:r w:rsidR="001A71F8">
        <w:rPr>
          <w:rFonts w:ascii="Times New Roman" w:hAnsi="Times New Roman" w:cs="Times New Roman"/>
          <w:spacing w:val="-1"/>
        </w:rPr>
        <w:t>.</w:t>
      </w:r>
      <w:r w:rsidR="0051546F">
        <w:rPr>
          <w:rFonts w:ascii="Times New Roman" w:hAnsi="Times New Roman" w:cs="Times New Roman"/>
          <w:spacing w:val="-1"/>
        </w:rPr>
        <w:t xml:space="preserve"> </w:t>
      </w:r>
      <w:r w:rsidR="004344F7">
        <w:rPr>
          <w:rFonts w:ascii="Times New Roman" w:hAnsi="Times New Roman" w:cs="Times New Roman"/>
          <w:spacing w:val="-1"/>
        </w:rPr>
        <w:t xml:space="preserve">In a preliminary version of the questionnaire, a different 35 learners </w:t>
      </w:r>
      <w:r w:rsidR="00A5182A">
        <w:rPr>
          <w:rFonts w:ascii="Times New Roman" w:hAnsi="Times New Roman" w:cs="Times New Roman"/>
          <w:spacing w:val="-1"/>
        </w:rPr>
        <w:t>(</w:t>
      </w:r>
      <w:r w:rsidR="004344F7">
        <w:rPr>
          <w:rFonts w:ascii="Times New Roman" w:hAnsi="Times New Roman" w:cs="Times New Roman"/>
          <w:spacing w:val="-1"/>
        </w:rPr>
        <w:t>similar background</w:t>
      </w:r>
      <w:r w:rsidR="00A5182A">
        <w:rPr>
          <w:rFonts w:ascii="Times New Roman" w:hAnsi="Times New Roman" w:cs="Times New Roman"/>
          <w:spacing w:val="-1"/>
        </w:rPr>
        <w:t>)</w:t>
      </w:r>
      <w:r w:rsidR="004344F7">
        <w:rPr>
          <w:rFonts w:ascii="Times New Roman" w:hAnsi="Times New Roman" w:cs="Times New Roman"/>
          <w:spacing w:val="-1"/>
        </w:rPr>
        <w:t xml:space="preserve"> wrote their own responses</w:t>
      </w:r>
      <w:r w:rsidR="00DD2B36">
        <w:rPr>
          <w:rFonts w:ascii="Times New Roman" w:hAnsi="Times New Roman" w:cs="Times New Roman"/>
          <w:spacing w:val="-1"/>
        </w:rPr>
        <w:t xml:space="preserve"> to this sentence</w:t>
      </w:r>
      <w:r w:rsidR="004344F7">
        <w:rPr>
          <w:rFonts w:ascii="Times New Roman" w:hAnsi="Times New Roman" w:cs="Times New Roman"/>
          <w:spacing w:val="-1"/>
        </w:rPr>
        <w:t xml:space="preserve">. </w:t>
      </w:r>
      <w:r w:rsidR="00A5182A">
        <w:rPr>
          <w:rFonts w:ascii="Times New Roman" w:hAnsi="Times New Roman" w:cs="Times New Roman"/>
          <w:spacing w:val="-1"/>
        </w:rPr>
        <w:t>In the main study questionnaire, t</w:t>
      </w:r>
      <w:r w:rsidR="004344F7">
        <w:rPr>
          <w:rFonts w:ascii="Times New Roman" w:hAnsi="Times New Roman" w:cs="Times New Roman"/>
          <w:spacing w:val="-1"/>
        </w:rPr>
        <w:t>he research</w:t>
      </w:r>
      <w:r w:rsidR="00DD2B36">
        <w:rPr>
          <w:rFonts w:ascii="Times New Roman" w:hAnsi="Times New Roman" w:cs="Times New Roman"/>
          <w:spacing w:val="-1"/>
        </w:rPr>
        <w:t>er</w:t>
      </w:r>
      <w:r w:rsidR="004344F7">
        <w:rPr>
          <w:rFonts w:ascii="Times New Roman" w:hAnsi="Times New Roman" w:cs="Times New Roman"/>
          <w:spacing w:val="-1"/>
        </w:rPr>
        <w:t xml:space="preserve"> presented </w:t>
      </w:r>
      <w:r w:rsidR="00A5182A">
        <w:rPr>
          <w:rFonts w:ascii="Times New Roman" w:hAnsi="Times New Roman" w:cs="Times New Roman"/>
          <w:spacing w:val="-1"/>
        </w:rPr>
        <w:t xml:space="preserve">the most common responses from the preliminary study </w:t>
      </w:r>
      <w:r w:rsidR="004344F7">
        <w:rPr>
          <w:rFonts w:ascii="Times New Roman" w:hAnsi="Times New Roman" w:cs="Times New Roman"/>
          <w:spacing w:val="-1"/>
        </w:rPr>
        <w:t>for agreement rating (</w:t>
      </w:r>
      <w:r>
        <w:rPr>
          <w:rFonts w:ascii="Times New Roman" w:hAnsi="Times New Roman" w:cs="Times New Roman"/>
          <w:spacing w:val="-1"/>
        </w:rPr>
        <w:t xml:space="preserve">e.g., </w:t>
      </w:r>
      <w:r w:rsidR="004344F7">
        <w:rPr>
          <w:rFonts w:ascii="Times New Roman" w:hAnsi="Times New Roman" w:cs="Times New Roman"/>
          <w:spacing w:val="-1"/>
        </w:rPr>
        <w:t>‘</w:t>
      </w:r>
      <w:r w:rsidR="004344F7" w:rsidRPr="00A5182A">
        <w:rPr>
          <w:rFonts w:ascii="Times New Roman" w:hAnsi="Times New Roman" w:cs="Times New Roman"/>
          <w:i/>
          <w:spacing w:val="-1"/>
        </w:rPr>
        <w:t>I can immerse myself in learning English more when</w:t>
      </w:r>
      <w:r w:rsidR="0051546F">
        <w:rPr>
          <w:rFonts w:ascii="Times New Roman" w:hAnsi="Times New Roman" w:cs="Times New Roman"/>
          <w:spacing w:val="-1"/>
        </w:rPr>
        <w:t>…</w:t>
      </w:r>
      <w:r w:rsidRPr="00DD2B36">
        <w:rPr>
          <w:rFonts w:ascii="Times New Roman" w:hAnsi="Times New Roman" w:cs="Times New Roman"/>
          <w:i/>
          <w:spacing w:val="-1"/>
        </w:rPr>
        <w:t>my teacher shows interest in students</w:t>
      </w:r>
      <w:r>
        <w:rPr>
          <w:rFonts w:ascii="Times New Roman" w:hAnsi="Times New Roman" w:cs="Times New Roman"/>
          <w:spacing w:val="-1"/>
        </w:rPr>
        <w:t>’)</w:t>
      </w:r>
      <w:r w:rsidR="004344F7">
        <w:rPr>
          <w:rFonts w:ascii="Times New Roman" w:hAnsi="Times New Roman" w:cs="Times New Roman"/>
          <w:spacing w:val="-1"/>
        </w:rPr>
        <w:t>.</w:t>
      </w:r>
    </w:p>
    <w:p w14:paraId="22506AB5" w14:textId="3DED50DE" w:rsidR="00B10296" w:rsidRPr="0066594D" w:rsidRDefault="0066594D" w:rsidP="0066594D">
      <w:pPr>
        <w:pStyle w:val="BodyText"/>
        <w:numPr>
          <w:ilvl w:val="0"/>
          <w:numId w:val="7"/>
        </w:numPr>
        <w:spacing w:before="1" w:line="257" w:lineRule="auto"/>
        <w:ind w:left="284" w:right="164" w:hanging="284"/>
        <w:jc w:val="both"/>
        <w:rPr>
          <w:rFonts w:ascii="Times New Roman" w:hAnsi="Times New Roman" w:cs="Times New Roman"/>
          <w:i/>
          <w:spacing w:val="-1"/>
        </w:rPr>
      </w:pPr>
      <w:r w:rsidRPr="0066594D">
        <w:rPr>
          <w:rFonts w:ascii="Times New Roman" w:hAnsi="Times New Roman" w:cs="Times New Roman"/>
          <w:spacing w:val="-1"/>
        </w:rPr>
        <w:t>Questionnaire adminis</w:t>
      </w:r>
      <w:r>
        <w:rPr>
          <w:rFonts w:ascii="Times New Roman" w:hAnsi="Times New Roman" w:cs="Times New Roman"/>
          <w:spacing w:val="-1"/>
        </w:rPr>
        <w:t xml:space="preserve">tered during conversation class, </w:t>
      </w:r>
      <w:r w:rsidR="00DD2B36">
        <w:rPr>
          <w:rFonts w:ascii="Times New Roman" w:hAnsi="Times New Roman" w:cs="Times New Roman"/>
          <w:spacing w:val="-1"/>
        </w:rPr>
        <w:t xml:space="preserve">learners </w:t>
      </w:r>
      <w:r>
        <w:rPr>
          <w:rFonts w:ascii="Times New Roman" w:hAnsi="Times New Roman" w:cs="Times New Roman"/>
          <w:spacing w:val="-1"/>
        </w:rPr>
        <w:t xml:space="preserve">were informed it </w:t>
      </w:r>
      <w:r w:rsidR="00C55993">
        <w:rPr>
          <w:rFonts w:ascii="Times New Roman" w:hAnsi="Times New Roman" w:cs="Times New Roman"/>
          <w:spacing w:val="-1"/>
        </w:rPr>
        <w:t>was not connected to their studies.</w:t>
      </w:r>
    </w:p>
    <w:bookmarkEnd w:id="4"/>
    <w:p w14:paraId="7D78228F" w14:textId="4E27192E" w:rsidR="00C03C90" w:rsidRPr="00D06731" w:rsidRDefault="00C03C90" w:rsidP="00B62351">
      <w:pPr>
        <w:pStyle w:val="Heading1"/>
        <w:spacing w:before="120"/>
        <w:ind w:left="0"/>
        <w:jc w:val="both"/>
        <w:rPr>
          <w:rFonts w:ascii="Times New Roman" w:hAnsi="Times New Roman" w:cs="Times New Roman"/>
        </w:rPr>
      </w:pPr>
      <w:r w:rsidRPr="00D06731">
        <w:rPr>
          <w:rFonts w:ascii="Times New Roman" w:hAnsi="Times New Roman" w:cs="Times New Roman"/>
          <w:color w:val="2D75B5"/>
        </w:rPr>
        <w:t>What</w:t>
      </w:r>
      <w:r w:rsidRPr="00D06731">
        <w:rPr>
          <w:rFonts w:ascii="Times New Roman" w:hAnsi="Times New Roman" w:cs="Times New Roman"/>
          <w:color w:val="2D75B5"/>
          <w:spacing w:val="-11"/>
        </w:rPr>
        <w:t xml:space="preserve"> </w:t>
      </w:r>
      <w:r w:rsidRPr="00D06731">
        <w:rPr>
          <w:rFonts w:ascii="Times New Roman" w:hAnsi="Times New Roman" w:cs="Times New Roman"/>
          <w:color w:val="2D75B5"/>
        </w:rPr>
        <w:t>the</w:t>
      </w:r>
      <w:r w:rsidR="001F5154">
        <w:rPr>
          <w:rFonts w:ascii="Times New Roman" w:hAnsi="Times New Roman" w:cs="Times New Roman"/>
          <w:color w:val="2D75B5"/>
        </w:rPr>
        <w:t xml:space="preserve"> researcher</w:t>
      </w:r>
      <w:r w:rsidRPr="00D06731">
        <w:rPr>
          <w:rFonts w:ascii="Times New Roman" w:hAnsi="Times New Roman" w:cs="Times New Roman"/>
          <w:color w:val="2D75B5"/>
          <w:spacing w:val="-7"/>
        </w:rPr>
        <w:t xml:space="preserve"> </w:t>
      </w:r>
      <w:r w:rsidRPr="00D06731">
        <w:rPr>
          <w:rFonts w:ascii="Times New Roman" w:hAnsi="Times New Roman" w:cs="Times New Roman"/>
          <w:color w:val="2D75B5"/>
          <w:spacing w:val="-1"/>
        </w:rPr>
        <w:t>found</w:t>
      </w:r>
    </w:p>
    <w:p w14:paraId="7A649FC0" w14:textId="13D8F9E9" w:rsidR="00FE7D21" w:rsidRDefault="00F72DB1" w:rsidP="00612A7A">
      <w:pPr>
        <w:pStyle w:val="BodyText"/>
        <w:numPr>
          <w:ilvl w:val="0"/>
          <w:numId w:val="7"/>
        </w:numPr>
        <w:spacing w:before="1" w:line="256" w:lineRule="auto"/>
        <w:ind w:left="284" w:right="163" w:hanging="284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The l</w:t>
      </w:r>
      <w:r w:rsidR="00612A7A">
        <w:rPr>
          <w:rFonts w:ascii="Times New Roman" w:hAnsi="Times New Roman" w:cs="Times New Roman"/>
          <w:spacing w:val="-1"/>
        </w:rPr>
        <w:t xml:space="preserve">earners were generally in favour of </w:t>
      </w:r>
      <w:r w:rsidR="008D019C">
        <w:rPr>
          <w:rFonts w:ascii="Times New Roman" w:hAnsi="Times New Roman" w:cs="Times New Roman"/>
          <w:spacing w:val="-1"/>
        </w:rPr>
        <w:t xml:space="preserve">both </w:t>
      </w:r>
      <w:r w:rsidR="00612A7A">
        <w:rPr>
          <w:rFonts w:ascii="Times New Roman" w:hAnsi="Times New Roman" w:cs="Times New Roman"/>
          <w:spacing w:val="-1"/>
        </w:rPr>
        <w:t>teachers and learners using the L1 in class, but more varied with regard to teachers using the L1 to teach difficult vocabulary</w:t>
      </w:r>
      <w:r>
        <w:rPr>
          <w:rFonts w:ascii="Times New Roman" w:hAnsi="Times New Roman" w:cs="Times New Roman"/>
          <w:spacing w:val="-1"/>
        </w:rPr>
        <w:t>. Most of the learners were opposed to English-only classrooms.</w:t>
      </w:r>
    </w:p>
    <w:p w14:paraId="7ADDDC6C" w14:textId="03E2B44B" w:rsidR="0027659B" w:rsidRDefault="007F712C" w:rsidP="0027659B">
      <w:pPr>
        <w:pStyle w:val="BodyText"/>
        <w:numPr>
          <w:ilvl w:val="0"/>
          <w:numId w:val="7"/>
        </w:numPr>
        <w:spacing w:before="1" w:line="256" w:lineRule="auto"/>
        <w:ind w:left="284" w:right="163" w:hanging="284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 xml:space="preserve">While most of the learners reported that </w:t>
      </w:r>
      <w:r w:rsidR="007F523D">
        <w:rPr>
          <w:rFonts w:ascii="Times New Roman" w:hAnsi="Times New Roman" w:cs="Times New Roman"/>
          <w:spacing w:val="-1"/>
        </w:rPr>
        <w:t xml:space="preserve">L1 </w:t>
      </w:r>
      <w:r w:rsidR="00BD7C43">
        <w:rPr>
          <w:rFonts w:ascii="Times New Roman" w:hAnsi="Times New Roman" w:cs="Times New Roman"/>
          <w:spacing w:val="-1"/>
        </w:rPr>
        <w:t xml:space="preserve">English </w:t>
      </w:r>
      <w:r>
        <w:rPr>
          <w:rFonts w:ascii="Times New Roman" w:hAnsi="Times New Roman" w:cs="Times New Roman"/>
          <w:spacing w:val="-1"/>
        </w:rPr>
        <w:t xml:space="preserve">teachers would be beneficial for their learning, </w:t>
      </w:r>
      <w:r w:rsidR="00BD7C43">
        <w:rPr>
          <w:rFonts w:ascii="Times New Roman" w:hAnsi="Times New Roman" w:cs="Times New Roman"/>
          <w:spacing w:val="-1"/>
        </w:rPr>
        <w:t>that they considered</w:t>
      </w:r>
      <w:r>
        <w:rPr>
          <w:rFonts w:ascii="Times New Roman" w:hAnsi="Times New Roman" w:cs="Times New Roman"/>
          <w:spacing w:val="-1"/>
        </w:rPr>
        <w:t xml:space="preserve"> teaching skills </w:t>
      </w:r>
      <w:r w:rsidR="00BD7C43">
        <w:rPr>
          <w:rFonts w:ascii="Times New Roman" w:hAnsi="Times New Roman" w:cs="Times New Roman"/>
          <w:spacing w:val="-1"/>
        </w:rPr>
        <w:t>as</w:t>
      </w:r>
      <w:r>
        <w:rPr>
          <w:rFonts w:ascii="Times New Roman" w:hAnsi="Times New Roman" w:cs="Times New Roman"/>
          <w:spacing w:val="-1"/>
        </w:rPr>
        <w:t xml:space="preserve"> more important than </w:t>
      </w:r>
      <w:r w:rsidR="00BD7C43">
        <w:rPr>
          <w:rFonts w:ascii="Times New Roman" w:hAnsi="Times New Roman" w:cs="Times New Roman"/>
          <w:spacing w:val="-1"/>
        </w:rPr>
        <w:t>the ‘nativeness’ of the teacher</w:t>
      </w:r>
      <w:r>
        <w:rPr>
          <w:rFonts w:ascii="Times New Roman" w:hAnsi="Times New Roman" w:cs="Times New Roman"/>
          <w:spacing w:val="-1"/>
        </w:rPr>
        <w:t xml:space="preserve">, and that conversation skills can be taught equally well by both </w:t>
      </w:r>
      <w:r w:rsidR="00BD7C43">
        <w:rPr>
          <w:rFonts w:ascii="Times New Roman" w:hAnsi="Times New Roman" w:cs="Times New Roman"/>
          <w:spacing w:val="-1"/>
        </w:rPr>
        <w:t>L1 English and L1 Korean teachers.</w:t>
      </w:r>
    </w:p>
    <w:p w14:paraId="328A1A6E" w14:textId="2F5FCA3F" w:rsidR="007F712C" w:rsidRPr="0027659B" w:rsidRDefault="0027659B" w:rsidP="0027659B">
      <w:pPr>
        <w:pStyle w:val="BodyText"/>
        <w:numPr>
          <w:ilvl w:val="0"/>
          <w:numId w:val="7"/>
        </w:numPr>
        <w:spacing w:before="1" w:line="256" w:lineRule="auto"/>
        <w:ind w:left="284" w:right="163" w:hanging="284"/>
        <w:jc w:val="both"/>
        <w:rPr>
          <w:rFonts w:ascii="Times New Roman" w:hAnsi="Times New Roman" w:cs="Times New Roman"/>
          <w:spacing w:val="-1"/>
        </w:rPr>
      </w:pPr>
      <w:r w:rsidRPr="0027659B">
        <w:rPr>
          <w:rFonts w:ascii="Times New Roman" w:hAnsi="Times New Roman" w:cs="Times New Roman"/>
          <w:spacing w:val="-1"/>
        </w:rPr>
        <w:t xml:space="preserve">Learners who preferred </w:t>
      </w:r>
      <w:r w:rsidR="00A15625">
        <w:rPr>
          <w:rFonts w:ascii="Times New Roman" w:hAnsi="Times New Roman" w:cs="Times New Roman"/>
          <w:spacing w:val="-1"/>
        </w:rPr>
        <w:t>L1 English teachers favoured a challenging</w:t>
      </w:r>
      <w:r w:rsidRPr="0027659B">
        <w:rPr>
          <w:rFonts w:ascii="Times New Roman" w:hAnsi="Times New Roman" w:cs="Times New Roman"/>
          <w:spacing w:val="-1"/>
        </w:rPr>
        <w:t xml:space="preserve"> learning environment and less use of the L1, whereas those who preferred </w:t>
      </w:r>
      <w:r w:rsidR="00A15625">
        <w:rPr>
          <w:rFonts w:ascii="Times New Roman" w:hAnsi="Times New Roman" w:cs="Times New Roman"/>
          <w:spacing w:val="-1"/>
        </w:rPr>
        <w:t>L1 Korean teachers preferred a safe</w:t>
      </w:r>
      <w:r w:rsidRPr="0027659B">
        <w:rPr>
          <w:rFonts w:ascii="Times New Roman" w:hAnsi="Times New Roman" w:cs="Times New Roman"/>
          <w:spacing w:val="-1"/>
        </w:rPr>
        <w:t xml:space="preserve"> learning env</w:t>
      </w:r>
      <w:r w:rsidR="00333B35">
        <w:rPr>
          <w:rFonts w:ascii="Times New Roman" w:hAnsi="Times New Roman" w:cs="Times New Roman"/>
          <w:spacing w:val="-1"/>
        </w:rPr>
        <w:t xml:space="preserve">ironment and more use of the L1. </w:t>
      </w:r>
    </w:p>
    <w:p w14:paraId="0B6D215D" w14:textId="3CABA522" w:rsidR="00C03C90" w:rsidRPr="00D06731" w:rsidRDefault="00686219" w:rsidP="00B62351">
      <w:pPr>
        <w:pStyle w:val="Heading1"/>
        <w:spacing w:before="120"/>
        <w:ind w:left="0"/>
        <w:jc w:val="both"/>
        <w:rPr>
          <w:rFonts w:ascii="Times New Roman" w:hAnsi="Times New Roman" w:cs="Times New Roman"/>
        </w:rPr>
      </w:pPr>
      <w:bookmarkStart w:id="5" w:name="_Hlk509389958"/>
      <w:r w:rsidRPr="00D06731">
        <w:rPr>
          <w:rFonts w:ascii="Times New Roman" w:hAnsi="Times New Roman" w:cs="Times New Roman"/>
          <w:color w:val="2D75B5"/>
          <w:spacing w:val="-1"/>
        </w:rPr>
        <w:t>Things to consider</w:t>
      </w:r>
    </w:p>
    <w:bookmarkEnd w:id="5"/>
    <w:p w14:paraId="2DC4D4DB" w14:textId="3FCB351F" w:rsidR="007E4F52" w:rsidRDefault="007E4F52" w:rsidP="007E4F52">
      <w:pPr>
        <w:pStyle w:val="BodyText"/>
        <w:numPr>
          <w:ilvl w:val="0"/>
          <w:numId w:val="7"/>
        </w:numPr>
        <w:spacing w:before="1" w:line="256" w:lineRule="auto"/>
        <w:ind w:left="284" w:right="163" w:hanging="284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 xml:space="preserve">This study showed that these learners were, on the whole, in favour of using the L1 in learning English, and ambivalent about their preference for </w:t>
      </w:r>
      <w:r w:rsidR="00A832AB">
        <w:rPr>
          <w:rFonts w:ascii="Times New Roman" w:hAnsi="Times New Roman" w:cs="Times New Roman"/>
          <w:spacing w:val="-1"/>
        </w:rPr>
        <w:t>the ‘nativeness’ of teachers</w:t>
      </w:r>
      <w:r>
        <w:rPr>
          <w:rFonts w:ascii="Times New Roman" w:hAnsi="Times New Roman" w:cs="Times New Roman"/>
          <w:spacing w:val="-1"/>
        </w:rPr>
        <w:t xml:space="preserve"> </w:t>
      </w:r>
      <w:r w:rsidR="0087346B">
        <w:rPr>
          <w:rFonts w:ascii="Times New Roman" w:hAnsi="Times New Roman" w:cs="Times New Roman"/>
          <w:spacing w:val="-1"/>
        </w:rPr>
        <w:t>(</w:t>
      </w:r>
      <w:r w:rsidR="000F06C8">
        <w:rPr>
          <w:rFonts w:ascii="Times New Roman" w:hAnsi="Times New Roman" w:cs="Times New Roman"/>
          <w:spacing w:val="-1"/>
        </w:rPr>
        <w:t xml:space="preserve">English/Korean) </w:t>
      </w:r>
      <w:r>
        <w:rPr>
          <w:rFonts w:ascii="Times New Roman" w:hAnsi="Times New Roman" w:cs="Times New Roman"/>
          <w:spacing w:val="-1"/>
        </w:rPr>
        <w:t>for improving their conversation skills.</w:t>
      </w:r>
    </w:p>
    <w:p w14:paraId="3C49EE74" w14:textId="21108F43" w:rsidR="007E4F52" w:rsidRPr="009574FF" w:rsidRDefault="007E4F52" w:rsidP="007E4F52">
      <w:pPr>
        <w:pStyle w:val="BodyText"/>
        <w:numPr>
          <w:ilvl w:val="0"/>
          <w:numId w:val="7"/>
        </w:numPr>
        <w:spacing w:before="1" w:line="256" w:lineRule="auto"/>
        <w:ind w:left="284" w:right="163" w:hanging="284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 xml:space="preserve">Future research might explore </w:t>
      </w:r>
      <w:r w:rsidR="00A832AB">
        <w:rPr>
          <w:rFonts w:ascii="Times New Roman" w:hAnsi="Times New Roman" w:cs="Times New Roman"/>
          <w:spacing w:val="-1"/>
        </w:rPr>
        <w:t xml:space="preserve">how learning in one’s preferred environment </w:t>
      </w:r>
      <w:r w:rsidR="00A15625">
        <w:rPr>
          <w:rFonts w:ascii="Times New Roman" w:hAnsi="Times New Roman" w:cs="Times New Roman"/>
          <w:spacing w:val="-1"/>
        </w:rPr>
        <w:t xml:space="preserve">(e.g., challenging vs safe) </w:t>
      </w:r>
      <w:r w:rsidR="00A832AB"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1"/>
        </w:rPr>
        <w:t>ffects motivation</w:t>
      </w:r>
      <w:r w:rsidR="00A15625">
        <w:rPr>
          <w:rFonts w:ascii="Times New Roman" w:hAnsi="Times New Roman" w:cs="Times New Roman"/>
          <w:spacing w:val="-1"/>
        </w:rPr>
        <w:t xml:space="preserve"> and</w:t>
      </w:r>
      <w:r>
        <w:rPr>
          <w:rFonts w:ascii="Times New Roman" w:hAnsi="Times New Roman" w:cs="Times New Roman"/>
          <w:spacing w:val="-1"/>
        </w:rPr>
        <w:t xml:space="preserve"> anxiety.</w:t>
      </w:r>
    </w:p>
    <w:p w14:paraId="3DEA9D4B" w14:textId="2F599501" w:rsidR="00A832AB" w:rsidRDefault="007E4F52" w:rsidP="009574FF">
      <w:pPr>
        <w:pStyle w:val="BodyText"/>
        <w:numPr>
          <w:ilvl w:val="0"/>
          <w:numId w:val="7"/>
        </w:numPr>
        <w:spacing w:before="1" w:line="256" w:lineRule="auto"/>
        <w:ind w:left="284" w:right="163" w:hanging="284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 xml:space="preserve">As the researcher commented, the study was limited because it did not use methods such as interviews or observations, which would have </w:t>
      </w:r>
      <w:r w:rsidR="00A15625">
        <w:rPr>
          <w:rFonts w:ascii="Times New Roman" w:hAnsi="Times New Roman" w:cs="Times New Roman"/>
          <w:spacing w:val="-1"/>
        </w:rPr>
        <w:t>allowed learners to provide rich, in-depth comments to</w:t>
      </w:r>
      <w:r>
        <w:rPr>
          <w:rFonts w:ascii="Times New Roman" w:hAnsi="Times New Roman" w:cs="Times New Roman"/>
          <w:spacing w:val="-1"/>
        </w:rPr>
        <w:t xml:space="preserve"> explain their </w:t>
      </w:r>
      <w:r w:rsidR="00A15625">
        <w:rPr>
          <w:rFonts w:ascii="Times New Roman" w:hAnsi="Times New Roman" w:cs="Times New Roman"/>
          <w:spacing w:val="-1"/>
        </w:rPr>
        <w:t>questionnaire ratings.</w:t>
      </w:r>
    </w:p>
    <w:p w14:paraId="3EF1FDAE" w14:textId="0981CFAA" w:rsidR="00725A68" w:rsidRPr="009574FF" w:rsidRDefault="00A832AB" w:rsidP="009574FF">
      <w:pPr>
        <w:pStyle w:val="BodyText"/>
        <w:numPr>
          <w:ilvl w:val="0"/>
          <w:numId w:val="7"/>
        </w:numPr>
        <w:spacing w:before="1" w:line="256" w:lineRule="auto"/>
        <w:ind w:left="284" w:right="163" w:hanging="284"/>
        <w:jc w:val="both"/>
        <w:rPr>
          <w:rFonts w:ascii="Times New Roman" w:hAnsi="Times New Roman" w:cs="Times New Roman"/>
          <w:spacing w:val="-1"/>
        </w:rPr>
      </w:pPr>
      <w:r w:rsidRPr="00A832AB">
        <w:rPr>
          <w:rFonts w:ascii="Times New Roman" w:hAnsi="Times New Roman" w:cs="Times New Roman"/>
          <w:b/>
          <w:spacing w:val="-1"/>
        </w:rPr>
        <w:t>In your context</w:t>
      </w:r>
      <w:r>
        <w:rPr>
          <w:rFonts w:ascii="Times New Roman" w:hAnsi="Times New Roman" w:cs="Times New Roman"/>
          <w:spacing w:val="-1"/>
        </w:rPr>
        <w:t>: How do your learners feel ab</w:t>
      </w:r>
      <w:r w:rsidR="00686B0E">
        <w:rPr>
          <w:rFonts w:ascii="Times New Roman" w:hAnsi="Times New Roman" w:cs="Times New Roman"/>
          <w:spacing w:val="-1"/>
        </w:rPr>
        <w:t>out use of the L1 in class? To what extent</w:t>
      </w:r>
      <w:r>
        <w:rPr>
          <w:rFonts w:ascii="Times New Roman" w:hAnsi="Times New Roman" w:cs="Times New Roman"/>
          <w:spacing w:val="-1"/>
        </w:rPr>
        <w:t xml:space="preserve"> do you think use of the L1 can be beneficial or detrimental for encouraging learning? </w:t>
      </w:r>
      <w:r w:rsidR="007E4F52">
        <w:rPr>
          <w:rFonts w:ascii="Times New Roman" w:hAnsi="Times New Roman" w:cs="Times New Roman"/>
          <w:spacing w:val="-1"/>
        </w:rPr>
        <w:t xml:space="preserve"> </w:t>
      </w:r>
    </w:p>
    <w:p w14:paraId="7D7F7CC3" w14:textId="4734FCE9" w:rsidR="00E76FA2" w:rsidRPr="00614464" w:rsidRDefault="00E76FA2" w:rsidP="00A832AB">
      <w:pPr>
        <w:pStyle w:val="NoSpacing"/>
        <w:rPr>
          <w:rFonts w:ascii="Times New Roman" w:eastAsia="Calibri" w:hAnsi="Times New Roman" w:cs="Times New Roman"/>
          <w:sz w:val="18"/>
          <w:szCs w:val="18"/>
        </w:rPr>
      </w:pPr>
    </w:p>
    <w:sectPr w:rsidR="00E76FA2" w:rsidRPr="00614464" w:rsidSect="00A832AB">
      <w:footerReference w:type="default" r:id="rId9"/>
      <w:type w:val="continuous"/>
      <w:pgSz w:w="12240" w:h="15840"/>
      <w:pgMar w:top="709" w:right="709" w:bottom="709" w:left="709" w:header="720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D1D74" w14:textId="77777777" w:rsidR="00F5337E" w:rsidRDefault="00F5337E" w:rsidP="008D019C">
      <w:r>
        <w:separator/>
      </w:r>
    </w:p>
  </w:endnote>
  <w:endnote w:type="continuationSeparator" w:id="0">
    <w:p w14:paraId="7916F5CA" w14:textId="77777777" w:rsidR="00F5337E" w:rsidRDefault="00F5337E" w:rsidP="008D0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73732" w14:textId="682959B1" w:rsidR="008D019C" w:rsidRDefault="008D019C" w:rsidP="00A832AB">
    <w:pPr>
      <w:pStyle w:val="NoSpacing"/>
      <w:spacing w:after="120"/>
      <w:jc w:val="both"/>
      <w:rPr>
        <w:rStyle w:val="Hyperlink"/>
        <w:rFonts w:ascii="Times New Roman" w:hAnsi="Times New Roman" w:cs="Times New Roman"/>
        <w:bCs/>
        <w:spacing w:val="-2"/>
        <w:sz w:val="18"/>
        <w:szCs w:val="18"/>
      </w:rPr>
    </w:pPr>
    <w:r w:rsidRPr="00614464">
      <w:rPr>
        <w:rFonts w:ascii="Times New Roman" w:hAnsi="Times New Roman" w:cs="Times New Roman"/>
        <w:b/>
        <w:spacing w:val="-1"/>
        <w:sz w:val="18"/>
      </w:rPr>
      <w:t>How to cite this summary:</w:t>
    </w:r>
    <w:r w:rsidRPr="00614464">
      <w:rPr>
        <w:rFonts w:ascii="Times New Roman" w:hAnsi="Times New Roman" w:cs="Times New Roman"/>
        <w:sz w:val="18"/>
        <w:szCs w:val="18"/>
      </w:rPr>
      <w:t xml:space="preserve"> </w:t>
    </w:r>
    <w:r w:rsidR="00897FBD">
      <w:rPr>
        <w:rFonts w:ascii="Times New Roman" w:hAnsi="Times New Roman" w:cs="Times New Roman"/>
        <w:sz w:val="18"/>
        <w:szCs w:val="18"/>
      </w:rPr>
      <w:t>O’Reilly, D</w:t>
    </w:r>
    <w:r w:rsidR="00DD454E">
      <w:rPr>
        <w:rFonts w:ascii="Times New Roman" w:hAnsi="Times New Roman" w:cs="Times New Roman"/>
        <w:sz w:val="18"/>
        <w:szCs w:val="18"/>
      </w:rPr>
      <w:t>.</w:t>
    </w:r>
    <w:r w:rsidR="00897FBD">
      <w:rPr>
        <w:rFonts w:ascii="Times New Roman" w:hAnsi="Times New Roman" w:cs="Times New Roman"/>
        <w:sz w:val="18"/>
        <w:szCs w:val="18"/>
      </w:rPr>
      <w:t xml:space="preserve"> (2018). </w:t>
    </w:r>
    <w:r w:rsidR="004F5EDC" w:rsidRPr="004F5EDC">
      <w:rPr>
        <w:rFonts w:ascii="Times New Roman" w:hAnsi="Times New Roman" w:cs="Times New Roman"/>
        <w:sz w:val="18"/>
        <w:szCs w:val="18"/>
      </w:rPr>
      <w:t>Second language learners’ attitudes towards classroom language and teacher ‘nativeness’</w:t>
    </w:r>
    <w:r w:rsidRPr="00614464">
      <w:rPr>
        <w:rFonts w:ascii="Times New Roman" w:hAnsi="Times New Roman" w:cs="Times New Roman"/>
        <w:sz w:val="18"/>
        <w:szCs w:val="18"/>
      </w:rPr>
      <w:t>.</w:t>
    </w:r>
    <w:r w:rsidRPr="00614464">
      <w:rPr>
        <w:rFonts w:ascii="Times New Roman" w:hAnsi="Times New Roman" w:cs="Times New Roman"/>
        <w:spacing w:val="-2"/>
        <w:sz w:val="18"/>
        <w:szCs w:val="18"/>
      </w:rPr>
      <w:t xml:space="preserve"> </w:t>
    </w:r>
    <w:r w:rsidRPr="00614464">
      <w:rPr>
        <w:rFonts w:ascii="Times New Roman" w:hAnsi="Times New Roman" w:cs="Times New Roman"/>
        <w:i/>
        <w:spacing w:val="-2"/>
        <w:sz w:val="18"/>
        <w:szCs w:val="18"/>
      </w:rPr>
      <w:t>OASIS Summary</w:t>
    </w:r>
    <w:r w:rsidRPr="00614464">
      <w:rPr>
        <w:rFonts w:ascii="Times New Roman" w:hAnsi="Times New Roman" w:cs="Times New Roman"/>
        <w:spacing w:val="-2"/>
        <w:sz w:val="18"/>
        <w:szCs w:val="18"/>
      </w:rPr>
      <w:t xml:space="preserve"> of </w:t>
    </w:r>
    <w:r w:rsidR="00897FBD">
      <w:rPr>
        <w:rFonts w:ascii="Times New Roman" w:hAnsi="Times New Roman" w:cs="Times New Roman"/>
        <w:spacing w:val="-2"/>
        <w:sz w:val="18"/>
        <w:szCs w:val="18"/>
      </w:rPr>
      <w:t>Lee</w:t>
    </w:r>
    <w:r w:rsidRPr="00614464">
      <w:rPr>
        <w:rFonts w:ascii="Times New Roman" w:hAnsi="Times New Roman" w:cs="Times New Roman"/>
        <w:spacing w:val="-1"/>
        <w:sz w:val="18"/>
        <w:szCs w:val="18"/>
      </w:rPr>
      <w:t xml:space="preserve"> </w:t>
    </w:r>
    <w:r w:rsidRPr="00614464">
      <w:rPr>
        <w:rFonts w:ascii="Times New Roman" w:hAnsi="Times New Roman" w:cs="Times New Roman"/>
        <w:sz w:val="18"/>
        <w:szCs w:val="18"/>
      </w:rPr>
      <w:t>(</w:t>
    </w:r>
    <w:r w:rsidR="00897FBD">
      <w:rPr>
        <w:rFonts w:ascii="Times New Roman" w:hAnsi="Times New Roman" w:cs="Times New Roman"/>
        <w:sz w:val="18"/>
        <w:szCs w:val="18"/>
      </w:rPr>
      <w:t>2018</w:t>
    </w:r>
    <w:r w:rsidRPr="00614464">
      <w:rPr>
        <w:rFonts w:ascii="Times New Roman" w:hAnsi="Times New Roman" w:cs="Times New Roman"/>
        <w:sz w:val="18"/>
        <w:szCs w:val="18"/>
      </w:rPr>
      <w:t xml:space="preserve">) in </w:t>
    </w:r>
    <w:r w:rsidR="00897FBD">
      <w:rPr>
        <w:rFonts w:ascii="Times New Roman" w:hAnsi="Times New Roman" w:cs="Times New Roman"/>
        <w:i/>
        <w:sz w:val="18"/>
        <w:szCs w:val="18"/>
      </w:rPr>
      <w:t>Language Awar</w:t>
    </w:r>
    <w:r w:rsidR="00686B0E">
      <w:rPr>
        <w:rFonts w:ascii="Times New Roman" w:hAnsi="Times New Roman" w:cs="Times New Roman"/>
        <w:i/>
        <w:sz w:val="18"/>
        <w:szCs w:val="18"/>
      </w:rPr>
      <w:t>e</w:t>
    </w:r>
    <w:r w:rsidR="00897FBD">
      <w:rPr>
        <w:rFonts w:ascii="Times New Roman" w:hAnsi="Times New Roman" w:cs="Times New Roman"/>
        <w:i/>
        <w:sz w:val="18"/>
        <w:szCs w:val="18"/>
      </w:rPr>
      <w:t>ness,</w:t>
    </w:r>
    <w:r w:rsidRPr="00614464">
      <w:rPr>
        <w:rFonts w:ascii="Times New Roman" w:hAnsi="Times New Roman" w:cs="Times New Roman"/>
        <w:spacing w:val="-2"/>
        <w:sz w:val="18"/>
        <w:szCs w:val="18"/>
      </w:rPr>
      <w:t xml:space="preserve"> </w:t>
    </w:r>
    <w:hyperlink r:id="rId1" w:history="1">
      <w:r w:rsidRPr="005A7E4E">
        <w:rPr>
          <w:rStyle w:val="Hyperlink"/>
          <w:rFonts w:ascii="Times New Roman" w:hAnsi="Times New Roman" w:cs="Times New Roman"/>
          <w:bCs/>
          <w:spacing w:val="-2"/>
          <w:sz w:val="18"/>
          <w:szCs w:val="18"/>
        </w:rPr>
        <w:t>https</w:t>
      </w:r>
    </w:hyperlink>
    <w:hyperlink r:id="rId2" w:history="1">
      <w:r w:rsidRPr="00DD3335">
        <w:rPr>
          <w:rStyle w:val="Hyperlink"/>
          <w:rFonts w:ascii="Times New Roman" w:hAnsi="Times New Roman" w:cs="Times New Roman"/>
          <w:bCs/>
          <w:spacing w:val="-2"/>
          <w:sz w:val="18"/>
          <w:szCs w:val="18"/>
        </w:rPr>
        <w:t>://oasis-database.org</w:t>
      </w:r>
    </w:hyperlink>
  </w:p>
  <w:p w14:paraId="1562C507" w14:textId="2225F6FC" w:rsidR="00DD454E" w:rsidRPr="00DD454E" w:rsidRDefault="00DD454E" w:rsidP="00DD454E">
    <w:pPr>
      <w:pStyle w:val="NoSpacing"/>
      <w:rPr>
        <w:rStyle w:val="Hyperlink"/>
        <w:rFonts w:ascii="Times New Roman" w:hAnsi="Times New Roman" w:cs="Times New Roman"/>
        <w:color w:val="auto"/>
        <w:sz w:val="18"/>
        <w:szCs w:val="18"/>
        <w:u w:val="none"/>
      </w:rPr>
    </w:pPr>
    <w:r w:rsidRPr="00DD454E">
      <w:rPr>
        <w:rStyle w:val="Hyperlink"/>
        <w:rFonts w:ascii="Times New Roman" w:hAnsi="Times New Roman" w:cs="Times New Roman"/>
        <w:color w:val="auto"/>
        <w:sz w:val="18"/>
        <w:szCs w:val="18"/>
        <w:u w:val="none"/>
      </w:rPr>
      <w:t xml:space="preserve">Note: The author has </w:t>
    </w:r>
    <w:r>
      <w:rPr>
        <w:rStyle w:val="Hyperlink"/>
        <w:rFonts w:ascii="Times New Roman" w:hAnsi="Times New Roman" w:cs="Times New Roman"/>
        <w:color w:val="auto"/>
        <w:sz w:val="18"/>
        <w:szCs w:val="18"/>
        <w:u w:val="none"/>
      </w:rPr>
      <w:t xml:space="preserve">seen and approved this summary but has asked not be listed on its authorship. </w:t>
    </w:r>
  </w:p>
  <w:p w14:paraId="220D5614" w14:textId="77777777" w:rsidR="008D019C" w:rsidRPr="007C096E" w:rsidRDefault="008D019C" w:rsidP="008D019C">
    <w:pPr>
      <w:pStyle w:val="NoSpacing"/>
      <w:jc w:val="right"/>
      <w:rPr>
        <w:rFonts w:ascii="Times New Roman" w:hAnsi="Times New Roman" w:cs="Times New Roman"/>
        <w:color w:val="0000FF" w:themeColor="hyperlink"/>
        <w:spacing w:val="-2"/>
        <w:sz w:val="18"/>
        <w:szCs w:val="18"/>
        <w:u w:val="single"/>
      </w:rPr>
    </w:pPr>
    <w:r w:rsidRPr="007C096E">
      <w:rPr>
        <w:rFonts w:ascii="Times New Roman" w:eastAsia="Times New Roman" w:hAnsi="Times New Roman" w:cs="Times New Roman"/>
        <w:i/>
        <w:iCs/>
        <w:sz w:val="18"/>
        <w:szCs w:val="18"/>
      </w:rPr>
      <w:t xml:space="preserve">This summary has a </w:t>
    </w:r>
    <w:hyperlink r:id="rId3" w:history="1">
      <w:r>
        <w:rPr>
          <w:rStyle w:val="Hyperlink"/>
          <w:rFonts w:ascii="Times New Roman" w:eastAsia="Times New Roman" w:hAnsi="Times New Roman" w:cs="Times New Roman"/>
          <w:i/>
          <w:iCs/>
          <w:sz w:val="18"/>
          <w:szCs w:val="18"/>
        </w:rPr>
        <w:t xml:space="preserve">CC </w:t>
      </w:r>
      <w:r w:rsidRPr="007C096E">
        <w:rPr>
          <w:rStyle w:val="Hyperlink"/>
          <w:rFonts w:ascii="Times New Roman" w:eastAsia="Times New Roman" w:hAnsi="Times New Roman" w:cs="Times New Roman"/>
          <w:i/>
          <w:iCs/>
          <w:sz w:val="18"/>
          <w:szCs w:val="18"/>
        </w:rPr>
        <w:t>BY-NC-SA license</w:t>
      </w:r>
    </w:hyperlink>
    <w:r>
      <w:rPr>
        <w:rFonts w:ascii="Times New Roman" w:eastAsia="Times New Roman" w:hAnsi="Times New Roman" w:cs="Times New Roman"/>
        <w:i/>
        <w:iCs/>
        <w:sz w:val="18"/>
        <w:szCs w:val="18"/>
      </w:rPr>
      <w:t>.</w:t>
    </w:r>
  </w:p>
  <w:p w14:paraId="2E28DBC7" w14:textId="77777777" w:rsidR="008D019C" w:rsidRDefault="008D01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E7E4B" w14:textId="77777777" w:rsidR="00F5337E" w:rsidRDefault="00F5337E" w:rsidP="008D019C">
      <w:r>
        <w:separator/>
      </w:r>
    </w:p>
  </w:footnote>
  <w:footnote w:type="continuationSeparator" w:id="0">
    <w:p w14:paraId="21EA3C31" w14:textId="77777777" w:rsidR="00F5337E" w:rsidRDefault="00F5337E" w:rsidP="008D0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173A6"/>
    <w:multiLevelType w:val="hybridMultilevel"/>
    <w:tmpl w:val="034026FA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112F76EE"/>
    <w:multiLevelType w:val="hybridMultilevel"/>
    <w:tmpl w:val="A0AEDC3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BE4B1D"/>
    <w:multiLevelType w:val="hybridMultilevel"/>
    <w:tmpl w:val="CBEEE3B8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21C24C3C"/>
    <w:multiLevelType w:val="hybridMultilevel"/>
    <w:tmpl w:val="9A44BB1E"/>
    <w:lvl w:ilvl="0" w:tplc="08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4" w15:restartNumberingAfterBreak="0">
    <w:nsid w:val="32215690"/>
    <w:multiLevelType w:val="hybridMultilevel"/>
    <w:tmpl w:val="19BC9718"/>
    <w:lvl w:ilvl="0" w:tplc="0413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709559E1"/>
    <w:multiLevelType w:val="hybridMultilevel"/>
    <w:tmpl w:val="CFAC6EE4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7CC26CB3"/>
    <w:multiLevelType w:val="hybridMultilevel"/>
    <w:tmpl w:val="AD04DE50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9AA"/>
    <w:rsid w:val="00011EE2"/>
    <w:rsid w:val="000133B2"/>
    <w:rsid w:val="00020CE2"/>
    <w:rsid w:val="00027358"/>
    <w:rsid w:val="00066BF3"/>
    <w:rsid w:val="000D1339"/>
    <w:rsid w:val="000D37FD"/>
    <w:rsid w:val="000E5C75"/>
    <w:rsid w:val="000F06C8"/>
    <w:rsid w:val="00112CAD"/>
    <w:rsid w:val="00115237"/>
    <w:rsid w:val="00116E63"/>
    <w:rsid w:val="001171A5"/>
    <w:rsid w:val="00163151"/>
    <w:rsid w:val="00163E34"/>
    <w:rsid w:val="00165D29"/>
    <w:rsid w:val="00180D38"/>
    <w:rsid w:val="001877CD"/>
    <w:rsid w:val="00190DAF"/>
    <w:rsid w:val="001A36DE"/>
    <w:rsid w:val="001A71F8"/>
    <w:rsid w:val="001D697E"/>
    <w:rsid w:val="001F5154"/>
    <w:rsid w:val="00217DF6"/>
    <w:rsid w:val="002333A2"/>
    <w:rsid w:val="002378BB"/>
    <w:rsid w:val="00261EC3"/>
    <w:rsid w:val="00261EFA"/>
    <w:rsid w:val="0027424C"/>
    <w:rsid w:val="0027659B"/>
    <w:rsid w:val="00285635"/>
    <w:rsid w:val="002B1B2E"/>
    <w:rsid w:val="002E49EB"/>
    <w:rsid w:val="00306EB6"/>
    <w:rsid w:val="00315784"/>
    <w:rsid w:val="003160D5"/>
    <w:rsid w:val="00333B35"/>
    <w:rsid w:val="003407A4"/>
    <w:rsid w:val="00342D09"/>
    <w:rsid w:val="0034745F"/>
    <w:rsid w:val="003526B6"/>
    <w:rsid w:val="00393005"/>
    <w:rsid w:val="0039728A"/>
    <w:rsid w:val="003B4B32"/>
    <w:rsid w:val="003C5948"/>
    <w:rsid w:val="003D25D8"/>
    <w:rsid w:val="00415F7E"/>
    <w:rsid w:val="00422E08"/>
    <w:rsid w:val="00426A7E"/>
    <w:rsid w:val="004344F7"/>
    <w:rsid w:val="0047042D"/>
    <w:rsid w:val="004C0E85"/>
    <w:rsid w:val="004D3761"/>
    <w:rsid w:val="004F0DD3"/>
    <w:rsid w:val="004F5EDC"/>
    <w:rsid w:val="005107BC"/>
    <w:rsid w:val="0051546F"/>
    <w:rsid w:val="00537E1D"/>
    <w:rsid w:val="00543597"/>
    <w:rsid w:val="005507F9"/>
    <w:rsid w:val="005642C3"/>
    <w:rsid w:val="005679AA"/>
    <w:rsid w:val="00575096"/>
    <w:rsid w:val="0059630A"/>
    <w:rsid w:val="005A6533"/>
    <w:rsid w:val="005D2525"/>
    <w:rsid w:val="005E096C"/>
    <w:rsid w:val="005E33FC"/>
    <w:rsid w:val="005F0D95"/>
    <w:rsid w:val="006114F4"/>
    <w:rsid w:val="00612A7A"/>
    <w:rsid w:val="00614459"/>
    <w:rsid w:val="00614464"/>
    <w:rsid w:val="00615CBD"/>
    <w:rsid w:val="006177FF"/>
    <w:rsid w:val="006236F1"/>
    <w:rsid w:val="0063425C"/>
    <w:rsid w:val="00661714"/>
    <w:rsid w:val="006658D6"/>
    <w:rsid w:val="0066594D"/>
    <w:rsid w:val="00672F7A"/>
    <w:rsid w:val="006842B3"/>
    <w:rsid w:val="00684402"/>
    <w:rsid w:val="00686219"/>
    <w:rsid w:val="00686B0E"/>
    <w:rsid w:val="006B202E"/>
    <w:rsid w:val="006C2299"/>
    <w:rsid w:val="006C260F"/>
    <w:rsid w:val="006E5322"/>
    <w:rsid w:val="00725A68"/>
    <w:rsid w:val="007408CD"/>
    <w:rsid w:val="00772DA7"/>
    <w:rsid w:val="00783CF7"/>
    <w:rsid w:val="00791B6B"/>
    <w:rsid w:val="007A332D"/>
    <w:rsid w:val="007D187F"/>
    <w:rsid w:val="007E337F"/>
    <w:rsid w:val="007E3508"/>
    <w:rsid w:val="007E4F52"/>
    <w:rsid w:val="007E7319"/>
    <w:rsid w:val="007F2E0D"/>
    <w:rsid w:val="007F48CE"/>
    <w:rsid w:val="007F49F2"/>
    <w:rsid w:val="007F523D"/>
    <w:rsid w:val="007F6973"/>
    <w:rsid w:val="007F712C"/>
    <w:rsid w:val="008120CF"/>
    <w:rsid w:val="00814A2D"/>
    <w:rsid w:val="008404F7"/>
    <w:rsid w:val="00850EFC"/>
    <w:rsid w:val="0087346B"/>
    <w:rsid w:val="00886F9E"/>
    <w:rsid w:val="00892345"/>
    <w:rsid w:val="00896438"/>
    <w:rsid w:val="00897FBD"/>
    <w:rsid w:val="008A4634"/>
    <w:rsid w:val="008B1DAF"/>
    <w:rsid w:val="008C0ACD"/>
    <w:rsid w:val="008D019C"/>
    <w:rsid w:val="008D2A0B"/>
    <w:rsid w:val="008F635B"/>
    <w:rsid w:val="00931626"/>
    <w:rsid w:val="009570FB"/>
    <w:rsid w:val="009574FF"/>
    <w:rsid w:val="00965515"/>
    <w:rsid w:val="00996527"/>
    <w:rsid w:val="009B44A1"/>
    <w:rsid w:val="009C320B"/>
    <w:rsid w:val="009D3B37"/>
    <w:rsid w:val="009E08F4"/>
    <w:rsid w:val="00A07FD8"/>
    <w:rsid w:val="00A15625"/>
    <w:rsid w:val="00A22E2E"/>
    <w:rsid w:val="00A26D67"/>
    <w:rsid w:val="00A5182A"/>
    <w:rsid w:val="00A63221"/>
    <w:rsid w:val="00A7094D"/>
    <w:rsid w:val="00A832AB"/>
    <w:rsid w:val="00AA45C3"/>
    <w:rsid w:val="00AC74C0"/>
    <w:rsid w:val="00AD1D40"/>
    <w:rsid w:val="00AF6A25"/>
    <w:rsid w:val="00B05F37"/>
    <w:rsid w:val="00B10296"/>
    <w:rsid w:val="00B24682"/>
    <w:rsid w:val="00B62351"/>
    <w:rsid w:val="00B63F04"/>
    <w:rsid w:val="00B9438E"/>
    <w:rsid w:val="00BB2C43"/>
    <w:rsid w:val="00BC2410"/>
    <w:rsid w:val="00BD40A7"/>
    <w:rsid w:val="00BD7C43"/>
    <w:rsid w:val="00C036DE"/>
    <w:rsid w:val="00C03C90"/>
    <w:rsid w:val="00C1224B"/>
    <w:rsid w:val="00C52DF8"/>
    <w:rsid w:val="00C55993"/>
    <w:rsid w:val="00C579A9"/>
    <w:rsid w:val="00C62FEF"/>
    <w:rsid w:val="00CB6DBD"/>
    <w:rsid w:val="00CF67AF"/>
    <w:rsid w:val="00D0516D"/>
    <w:rsid w:val="00D06731"/>
    <w:rsid w:val="00D11FE7"/>
    <w:rsid w:val="00D1798E"/>
    <w:rsid w:val="00D27301"/>
    <w:rsid w:val="00D526D3"/>
    <w:rsid w:val="00D82A56"/>
    <w:rsid w:val="00D8361B"/>
    <w:rsid w:val="00DB7EF5"/>
    <w:rsid w:val="00DC35EB"/>
    <w:rsid w:val="00DD2B36"/>
    <w:rsid w:val="00DD454E"/>
    <w:rsid w:val="00DE58F4"/>
    <w:rsid w:val="00E0193D"/>
    <w:rsid w:val="00E305EC"/>
    <w:rsid w:val="00E76FA2"/>
    <w:rsid w:val="00E84520"/>
    <w:rsid w:val="00E87129"/>
    <w:rsid w:val="00EA2CBA"/>
    <w:rsid w:val="00EB05E3"/>
    <w:rsid w:val="00F3155E"/>
    <w:rsid w:val="00F45671"/>
    <w:rsid w:val="00F4745C"/>
    <w:rsid w:val="00F50E63"/>
    <w:rsid w:val="00F5337E"/>
    <w:rsid w:val="00F53FEC"/>
    <w:rsid w:val="00F72DB1"/>
    <w:rsid w:val="00FB67F3"/>
    <w:rsid w:val="00FE18E5"/>
    <w:rsid w:val="00FE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119B09"/>
  <w15:docId w15:val="{D8C4A265-7F44-49D5-9952-21973A09B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6"/>
      <w:ind w:left="100"/>
      <w:outlineLvl w:val="0"/>
    </w:pPr>
    <w:rPr>
      <w:rFonts w:ascii="Calibri" w:eastAsia="Calibri" w:hAnsi="Calibr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23"/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AA45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5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5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5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5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5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C3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996527"/>
    <w:rPr>
      <w:rFonts w:ascii="Calibri" w:eastAsia="Calibri" w:hAnsi="Calibri"/>
    </w:rPr>
  </w:style>
  <w:style w:type="paragraph" w:styleId="NoSpacing">
    <w:name w:val="No Spacing"/>
    <w:uiPriority w:val="1"/>
    <w:qFormat/>
    <w:rsid w:val="00E305EC"/>
  </w:style>
  <w:style w:type="paragraph" w:styleId="Revision">
    <w:name w:val="Revision"/>
    <w:hidden/>
    <w:uiPriority w:val="99"/>
    <w:semiHidden/>
    <w:rsid w:val="000133B2"/>
    <w:pPr>
      <w:widowControl/>
    </w:pPr>
  </w:style>
  <w:style w:type="character" w:styleId="Hyperlink">
    <w:name w:val="Hyperlink"/>
    <w:basedOn w:val="DefaultParagraphFont"/>
    <w:uiPriority w:val="99"/>
    <w:unhideWhenUsed/>
    <w:rsid w:val="00415F7E"/>
    <w:rPr>
      <w:color w:val="0000FF" w:themeColor="hyperlink"/>
      <w:u w:val="single"/>
    </w:rPr>
  </w:style>
  <w:style w:type="paragraph" w:customStyle="1" w:styleId="Default">
    <w:name w:val="Default"/>
    <w:rsid w:val="000E5C75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nl-N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5C75"/>
    <w:rPr>
      <w:color w:val="808080"/>
      <w:shd w:val="clear" w:color="auto" w:fill="E6E6E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76FA2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76FA2"/>
    <w:rPr>
      <w:rFonts w:ascii="Lucida Grande" w:hAnsi="Lucida Grande" w:cs="Lucida Grande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20CE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D01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19C"/>
  </w:style>
  <w:style w:type="paragraph" w:styleId="Footer">
    <w:name w:val="footer"/>
    <w:basedOn w:val="Normal"/>
    <w:link w:val="FooterChar"/>
    <w:uiPriority w:val="99"/>
    <w:unhideWhenUsed/>
    <w:rsid w:val="008D01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19C"/>
  </w:style>
  <w:style w:type="character" w:styleId="FollowedHyperlink">
    <w:name w:val="FollowedHyperlink"/>
    <w:basedOn w:val="DefaultParagraphFont"/>
    <w:uiPriority w:val="99"/>
    <w:semiHidden/>
    <w:unhideWhenUsed/>
    <w:rsid w:val="00772D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0/09658416.2018.143014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nc-sa/4.0/" TargetMode="External"/><Relationship Id="rId2" Type="http://schemas.openxmlformats.org/officeDocument/2006/relationships/hyperlink" Target="https://oasis-database.org/" TargetMode="External"/><Relationship Id="rId1" Type="http://schemas.openxmlformats.org/officeDocument/2006/relationships/hyperlink" Target="file:///C:\Users\andinga-boddeus\AppData\Local\Packages\Microsoft.MicrosoftEdge_8wekyb3d8bbwe\TempState\Downloads\htt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2D458-60B5-40F2-9B39-8E33B0AA7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656</Words>
  <Characters>3740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Georgetown University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Heidi Byrnes</dc:creator>
  <cp:lastModifiedBy>Whitehead, George E.K. (Prof.)</cp:lastModifiedBy>
  <cp:revision>2</cp:revision>
  <cp:lastPrinted>2018-11-30T13:30:00Z</cp:lastPrinted>
  <dcterms:created xsi:type="dcterms:W3CDTF">2019-01-18T03:28:00Z</dcterms:created>
  <dcterms:modified xsi:type="dcterms:W3CDTF">2019-01-18T03:28:00Z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2017-09-15T00:00:00Z</vt:filetime>
  </property>
  <property fmtid="{D5CDD505-2E9C-101B-9397-08002B2CF9AE}" pid="3" name="LastSaved">
    <vt:filetime>2018-03-15T00:00:00Z</vt:filetime>
  </property>
</Properties>
</file>