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43A28" w14:textId="3D2C5BDD" w:rsidR="00821CE6" w:rsidRPr="009D3DE7" w:rsidRDefault="00FA579C" w:rsidP="009D3D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ELT &amp; Vocabulary Learning</w:t>
      </w:r>
    </w:p>
    <w:p w14:paraId="1D1A0AB1" w14:textId="77777777" w:rsidR="00223CCA" w:rsidRPr="00AA5462" w:rsidRDefault="00223CCA">
      <w:pPr>
        <w:rPr>
          <w:b/>
          <w:sz w:val="22"/>
        </w:rPr>
      </w:pPr>
    </w:p>
    <w:p w14:paraId="39E2156B" w14:textId="77777777" w:rsidR="00830D21" w:rsidRPr="00AA5462" w:rsidRDefault="00830D21">
      <w:pPr>
        <w:rPr>
          <w:b/>
          <w:sz w:val="22"/>
        </w:rPr>
      </w:pPr>
      <w:r w:rsidRPr="00AA5462">
        <w:rPr>
          <w:rFonts w:hint="eastAsia"/>
          <w:b/>
          <w:sz w:val="22"/>
        </w:rPr>
        <w:t xml:space="preserve">1. </w:t>
      </w:r>
      <w:r w:rsidR="008F5461" w:rsidRPr="00AA5462">
        <w:rPr>
          <w:rFonts w:hint="eastAsia"/>
          <w:b/>
          <w:sz w:val="22"/>
        </w:rPr>
        <w:t>GENERAL INFORMATION</w:t>
      </w:r>
      <w:r w:rsidRPr="00AA5462">
        <w:rPr>
          <w:rFonts w:hint="eastAsia"/>
          <w:b/>
          <w:sz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2717"/>
        <w:gridCol w:w="1182"/>
        <w:gridCol w:w="3055"/>
      </w:tblGrid>
      <w:tr w:rsidR="00051685" w:rsidRPr="00AA5462" w14:paraId="3618B109" w14:textId="77777777" w:rsidTr="00AA5462">
        <w:tc>
          <w:tcPr>
            <w:tcW w:w="2093" w:type="dxa"/>
          </w:tcPr>
          <w:p w14:paraId="6E16090F" w14:textId="77777777" w:rsidR="00623534" w:rsidRPr="00AA5462" w:rsidRDefault="00623534" w:rsidP="00C26F5F">
            <w:pPr>
              <w:jc w:val="center"/>
              <w:rPr>
                <w:sz w:val="22"/>
              </w:rPr>
            </w:pPr>
            <w:r w:rsidRPr="00AA5462">
              <w:rPr>
                <w:rFonts w:hint="eastAsia"/>
                <w:sz w:val="22"/>
              </w:rPr>
              <w:t>Year</w:t>
            </w:r>
          </w:p>
        </w:tc>
        <w:tc>
          <w:tcPr>
            <w:tcW w:w="2785" w:type="dxa"/>
          </w:tcPr>
          <w:p w14:paraId="2214868D" w14:textId="77777777" w:rsidR="00623534" w:rsidRPr="00AA5462" w:rsidRDefault="00AA5462">
            <w:pPr>
              <w:rPr>
                <w:sz w:val="22"/>
              </w:rPr>
            </w:pPr>
            <w:r w:rsidRPr="00AA5462">
              <w:rPr>
                <w:rFonts w:hint="eastAsia"/>
                <w:sz w:val="22"/>
              </w:rPr>
              <w:t>2018</w:t>
            </w:r>
          </w:p>
        </w:tc>
        <w:tc>
          <w:tcPr>
            <w:tcW w:w="1184" w:type="dxa"/>
          </w:tcPr>
          <w:p w14:paraId="4434AD50" w14:textId="77777777" w:rsidR="00623534" w:rsidRPr="00AA5462" w:rsidRDefault="00623534" w:rsidP="00C26F5F">
            <w:pPr>
              <w:jc w:val="center"/>
              <w:rPr>
                <w:sz w:val="22"/>
              </w:rPr>
            </w:pPr>
            <w:r w:rsidRPr="00AA5462">
              <w:rPr>
                <w:rFonts w:hint="eastAsia"/>
                <w:sz w:val="22"/>
              </w:rPr>
              <w:t>Semester</w:t>
            </w:r>
          </w:p>
        </w:tc>
        <w:tc>
          <w:tcPr>
            <w:tcW w:w="2977" w:type="dxa"/>
          </w:tcPr>
          <w:p w14:paraId="1C1A9B7C" w14:textId="5E41AE63" w:rsidR="00623534" w:rsidRPr="00AA5462" w:rsidRDefault="00FA579C">
            <w:pPr>
              <w:rPr>
                <w:i/>
                <w:color w:val="0000FF"/>
                <w:sz w:val="22"/>
              </w:rPr>
            </w:pPr>
            <w:r>
              <w:rPr>
                <w:i/>
                <w:color w:val="0000FF"/>
                <w:sz w:val="22"/>
              </w:rPr>
              <w:t>Fall</w:t>
            </w:r>
          </w:p>
        </w:tc>
      </w:tr>
      <w:tr w:rsidR="00051685" w:rsidRPr="00AA5462" w14:paraId="557F767D" w14:textId="77777777" w:rsidTr="00AA5462">
        <w:tc>
          <w:tcPr>
            <w:tcW w:w="2093" w:type="dxa"/>
          </w:tcPr>
          <w:p w14:paraId="4147409D" w14:textId="77777777" w:rsidR="00623534" w:rsidRPr="00AA5462" w:rsidRDefault="00623534" w:rsidP="00C26F5F">
            <w:pPr>
              <w:jc w:val="center"/>
              <w:rPr>
                <w:sz w:val="22"/>
              </w:rPr>
            </w:pPr>
            <w:r w:rsidRPr="00AA5462">
              <w:rPr>
                <w:sz w:val="22"/>
              </w:rPr>
              <w:t>D</w:t>
            </w:r>
            <w:r w:rsidRPr="00AA5462">
              <w:rPr>
                <w:rFonts w:hint="eastAsia"/>
                <w:sz w:val="22"/>
              </w:rPr>
              <w:t>epartment</w:t>
            </w:r>
          </w:p>
        </w:tc>
        <w:tc>
          <w:tcPr>
            <w:tcW w:w="2785" w:type="dxa"/>
          </w:tcPr>
          <w:p w14:paraId="3EE71700" w14:textId="77777777" w:rsidR="00623534" w:rsidRPr="00AA5462" w:rsidRDefault="00795EA2">
            <w:pPr>
              <w:rPr>
                <w:sz w:val="22"/>
              </w:rPr>
            </w:pPr>
            <w:r w:rsidRPr="00AA5462">
              <w:rPr>
                <w:i/>
                <w:color w:val="0000FF"/>
                <w:sz w:val="22"/>
              </w:rPr>
              <w:t>D</w:t>
            </w:r>
            <w:r w:rsidRPr="00AA5462">
              <w:rPr>
                <w:rFonts w:hint="eastAsia"/>
                <w:i/>
                <w:color w:val="0000FF"/>
                <w:sz w:val="22"/>
              </w:rPr>
              <w:t>o not write</w:t>
            </w:r>
          </w:p>
        </w:tc>
        <w:tc>
          <w:tcPr>
            <w:tcW w:w="1184" w:type="dxa"/>
          </w:tcPr>
          <w:p w14:paraId="0D92E862" w14:textId="77777777" w:rsidR="00623534" w:rsidRPr="00AA5462" w:rsidRDefault="00623534" w:rsidP="00C26F5F">
            <w:pPr>
              <w:jc w:val="center"/>
              <w:rPr>
                <w:sz w:val="22"/>
              </w:rPr>
            </w:pPr>
            <w:r w:rsidRPr="00AA5462">
              <w:rPr>
                <w:rFonts w:hint="eastAsia"/>
                <w:sz w:val="22"/>
              </w:rPr>
              <w:t>Category</w:t>
            </w:r>
          </w:p>
        </w:tc>
        <w:tc>
          <w:tcPr>
            <w:tcW w:w="2977" w:type="dxa"/>
          </w:tcPr>
          <w:p w14:paraId="69A8748B" w14:textId="77777777" w:rsidR="00623534" w:rsidRPr="00AA5462" w:rsidRDefault="00623534" w:rsidP="002A05EB">
            <w:pPr>
              <w:rPr>
                <w:i/>
                <w:color w:val="0000FF"/>
                <w:sz w:val="22"/>
              </w:rPr>
            </w:pPr>
            <w:r w:rsidRPr="00AA5462">
              <w:rPr>
                <w:i/>
                <w:color w:val="0000FF"/>
                <w:sz w:val="22"/>
              </w:rPr>
              <w:t>D</w:t>
            </w:r>
            <w:r w:rsidRPr="00AA5462">
              <w:rPr>
                <w:rFonts w:hint="eastAsia"/>
                <w:i/>
                <w:color w:val="0000FF"/>
                <w:sz w:val="22"/>
              </w:rPr>
              <w:t>o not write</w:t>
            </w:r>
          </w:p>
        </w:tc>
      </w:tr>
      <w:tr w:rsidR="00051685" w:rsidRPr="00AA5462" w14:paraId="55A82F79" w14:textId="77777777" w:rsidTr="00AA5462">
        <w:trPr>
          <w:trHeight w:val="83"/>
        </w:trPr>
        <w:tc>
          <w:tcPr>
            <w:tcW w:w="2093" w:type="dxa"/>
          </w:tcPr>
          <w:p w14:paraId="1A631B7F" w14:textId="77777777" w:rsidR="00623534" w:rsidRPr="00AA5462" w:rsidRDefault="00623534" w:rsidP="00C26F5F">
            <w:pPr>
              <w:jc w:val="center"/>
              <w:rPr>
                <w:sz w:val="22"/>
              </w:rPr>
            </w:pPr>
            <w:r w:rsidRPr="00AA5462">
              <w:rPr>
                <w:rFonts w:hint="eastAsia"/>
                <w:sz w:val="22"/>
              </w:rPr>
              <w:t>Time</w:t>
            </w:r>
          </w:p>
        </w:tc>
        <w:tc>
          <w:tcPr>
            <w:tcW w:w="2785" w:type="dxa"/>
          </w:tcPr>
          <w:p w14:paraId="1EAF2DD1" w14:textId="77777777" w:rsidR="00623534" w:rsidRPr="00AA5462" w:rsidRDefault="00623534">
            <w:pPr>
              <w:rPr>
                <w:sz w:val="22"/>
              </w:rPr>
            </w:pPr>
          </w:p>
        </w:tc>
        <w:tc>
          <w:tcPr>
            <w:tcW w:w="1184" w:type="dxa"/>
          </w:tcPr>
          <w:p w14:paraId="040B198F" w14:textId="77777777" w:rsidR="00623534" w:rsidRPr="00AA5462" w:rsidRDefault="00623534" w:rsidP="00C26F5F">
            <w:pPr>
              <w:jc w:val="center"/>
              <w:rPr>
                <w:sz w:val="22"/>
              </w:rPr>
            </w:pPr>
            <w:r w:rsidRPr="00AA5462">
              <w:rPr>
                <w:sz w:val="22"/>
              </w:rPr>
              <w:t>C</w:t>
            </w:r>
            <w:r w:rsidRPr="00AA5462">
              <w:rPr>
                <w:rFonts w:hint="eastAsia"/>
                <w:sz w:val="22"/>
              </w:rPr>
              <w:t>redits</w:t>
            </w:r>
          </w:p>
        </w:tc>
        <w:tc>
          <w:tcPr>
            <w:tcW w:w="2977" w:type="dxa"/>
          </w:tcPr>
          <w:p w14:paraId="11BEC177" w14:textId="77777777" w:rsidR="00623534" w:rsidRPr="00AA5462" w:rsidRDefault="00623534">
            <w:pPr>
              <w:rPr>
                <w:sz w:val="22"/>
              </w:rPr>
            </w:pPr>
          </w:p>
        </w:tc>
      </w:tr>
      <w:tr w:rsidR="00051685" w:rsidRPr="00AA5462" w14:paraId="7197141E" w14:textId="77777777" w:rsidTr="00AA5462">
        <w:trPr>
          <w:trHeight w:val="82"/>
        </w:trPr>
        <w:tc>
          <w:tcPr>
            <w:tcW w:w="2093" w:type="dxa"/>
          </w:tcPr>
          <w:p w14:paraId="62CA60C9" w14:textId="77777777" w:rsidR="00623534" w:rsidRPr="00AA5462" w:rsidRDefault="00623534" w:rsidP="00C26F5F">
            <w:pPr>
              <w:jc w:val="center"/>
              <w:rPr>
                <w:sz w:val="22"/>
              </w:rPr>
            </w:pPr>
            <w:r w:rsidRPr="00AA5462">
              <w:rPr>
                <w:rFonts w:hint="eastAsia"/>
                <w:sz w:val="22"/>
              </w:rPr>
              <w:t>Professor name</w:t>
            </w:r>
          </w:p>
        </w:tc>
        <w:tc>
          <w:tcPr>
            <w:tcW w:w="2785" w:type="dxa"/>
          </w:tcPr>
          <w:p w14:paraId="60B20F7D" w14:textId="77777777" w:rsidR="00623534" w:rsidRPr="00AA5462" w:rsidRDefault="00AA5462" w:rsidP="002A05EB">
            <w:pPr>
              <w:rPr>
                <w:sz w:val="22"/>
              </w:rPr>
            </w:pPr>
            <w:r w:rsidRPr="00AA5462">
              <w:rPr>
                <w:rFonts w:hint="eastAsia"/>
                <w:sz w:val="22"/>
              </w:rPr>
              <w:t>George E.K. Whitehead</w:t>
            </w:r>
          </w:p>
        </w:tc>
        <w:tc>
          <w:tcPr>
            <w:tcW w:w="1184" w:type="dxa"/>
          </w:tcPr>
          <w:p w14:paraId="6A3F5E0B" w14:textId="77777777" w:rsidR="00623534" w:rsidRPr="00AA5462" w:rsidRDefault="00623534" w:rsidP="00C26F5F">
            <w:pPr>
              <w:jc w:val="center"/>
              <w:rPr>
                <w:sz w:val="22"/>
              </w:rPr>
            </w:pPr>
            <w:r w:rsidRPr="00AA5462">
              <w:rPr>
                <w:rFonts w:hint="eastAsia"/>
                <w:sz w:val="22"/>
              </w:rPr>
              <w:t>Venue</w:t>
            </w:r>
          </w:p>
        </w:tc>
        <w:tc>
          <w:tcPr>
            <w:tcW w:w="2977" w:type="dxa"/>
          </w:tcPr>
          <w:p w14:paraId="67C62F36" w14:textId="77777777" w:rsidR="00623534" w:rsidRPr="00AA5462" w:rsidRDefault="00795EA2">
            <w:pPr>
              <w:rPr>
                <w:sz w:val="22"/>
              </w:rPr>
            </w:pPr>
            <w:r w:rsidRPr="00AA5462">
              <w:rPr>
                <w:i/>
                <w:color w:val="0000FF"/>
                <w:sz w:val="22"/>
              </w:rPr>
              <w:t>D</w:t>
            </w:r>
            <w:r w:rsidRPr="00AA5462">
              <w:rPr>
                <w:rFonts w:hint="eastAsia"/>
                <w:i/>
                <w:color w:val="0000FF"/>
                <w:sz w:val="22"/>
              </w:rPr>
              <w:t>o not write</w:t>
            </w:r>
          </w:p>
        </w:tc>
      </w:tr>
      <w:tr w:rsidR="00051685" w:rsidRPr="00AA5462" w14:paraId="0A95EB71" w14:textId="77777777" w:rsidTr="00AA5462">
        <w:trPr>
          <w:trHeight w:val="82"/>
        </w:trPr>
        <w:tc>
          <w:tcPr>
            <w:tcW w:w="2093" w:type="dxa"/>
          </w:tcPr>
          <w:p w14:paraId="669689F9" w14:textId="77777777" w:rsidR="00623534" w:rsidRPr="00AA5462" w:rsidRDefault="00623534" w:rsidP="00C26F5F">
            <w:pPr>
              <w:jc w:val="center"/>
              <w:rPr>
                <w:sz w:val="22"/>
              </w:rPr>
            </w:pPr>
            <w:r w:rsidRPr="00AA5462">
              <w:rPr>
                <w:rFonts w:hint="eastAsia"/>
                <w:sz w:val="22"/>
              </w:rPr>
              <w:t>Mobile</w:t>
            </w:r>
          </w:p>
        </w:tc>
        <w:tc>
          <w:tcPr>
            <w:tcW w:w="2785" w:type="dxa"/>
          </w:tcPr>
          <w:p w14:paraId="747E1721" w14:textId="77777777" w:rsidR="00623534" w:rsidRPr="00AA5462" w:rsidRDefault="00AA5462" w:rsidP="002A05EB">
            <w:pPr>
              <w:rPr>
                <w:sz w:val="22"/>
              </w:rPr>
            </w:pPr>
            <w:r w:rsidRPr="00AA5462">
              <w:rPr>
                <w:rFonts w:hint="eastAsia"/>
                <w:sz w:val="22"/>
              </w:rPr>
              <w:t>010-9800-7817</w:t>
            </w:r>
          </w:p>
        </w:tc>
        <w:tc>
          <w:tcPr>
            <w:tcW w:w="1184" w:type="dxa"/>
          </w:tcPr>
          <w:p w14:paraId="358B601D" w14:textId="77777777" w:rsidR="00623534" w:rsidRPr="00AA5462" w:rsidRDefault="00623534" w:rsidP="00C26F5F">
            <w:pPr>
              <w:jc w:val="center"/>
              <w:rPr>
                <w:sz w:val="22"/>
              </w:rPr>
            </w:pPr>
            <w:r w:rsidRPr="00AA5462">
              <w:rPr>
                <w:rFonts w:hint="eastAsia"/>
                <w:sz w:val="22"/>
              </w:rPr>
              <w:t>E-mail</w:t>
            </w:r>
          </w:p>
        </w:tc>
        <w:tc>
          <w:tcPr>
            <w:tcW w:w="2977" w:type="dxa"/>
          </w:tcPr>
          <w:p w14:paraId="07265B03" w14:textId="77777777" w:rsidR="00623534" w:rsidRPr="00AA5462" w:rsidRDefault="00AA5462">
            <w:pPr>
              <w:rPr>
                <w:sz w:val="22"/>
              </w:rPr>
            </w:pPr>
            <w:r w:rsidRPr="00AA5462">
              <w:rPr>
                <w:rFonts w:hint="eastAsia"/>
                <w:sz w:val="22"/>
              </w:rPr>
              <w:t>prof.gwhitehead@gmail.com</w:t>
            </w:r>
          </w:p>
        </w:tc>
      </w:tr>
    </w:tbl>
    <w:p w14:paraId="7FEEBE48" w14:textId="77777777" w:rsidR="00830D21" w:rsidRPr="00AA5462" w:rsidRDefault="00830D21">
      <w:pPr>
        <w:rPr>
          <w:sz w:val="22"/>
        </w:rPr>
      </w:pPr>
    </w:p>
    <w:p w14:paraId="1A760387" w14:textId="77777777" w:rsidR="008F5461" w:rsidRPr="00AA5462" w:rsidRDefault="008F5461">
      <w:pPr>
        <w:rPr>
          <w:b/>
          <w:sz w:val="22"/>
        </w:rPr>
      </w:pPr>
      <w:r w:rsidRPr="00AA5462">
        <w:rPr>
          <w:rFonts w:hint="eastAsia"/>
          <w:b/>
          <w:sz w:val="22"/>
        </w:rPr>
        <w:t>2. COURSE DESCRIPTION</w:t>
      </w:r>
    </w:p>
    <w:p w14:paraId="0162A451" w14:textId="77777777" w:rsidR="008F5461" w:rsidRPr="00AA5462" w:rsidRDefault="008F5461">
      <w:pPr>
        <w:rPr>
          <w:b/>
          <w:sz w:val="22"/>
        </w:rPr>
      </w:pPr>
    </w:p>
    <w:p w14:paraId="6A2CFADC" w14:textId="3B1BF5F9" w:rsidR="004F34F1" w:rsidRPr="00016E35" w:rsidRDefault="004F34F1" w:rsidP="004F34F1">
      <w:pPr>
        <w:rPr>
          <w:sz w:val="22"/>
        </w:rPr>
      </w:pPr>
      <w:r w:rsidRPr="00016E35">
        <w:rPr>
          <w:sz w:val="22"/>
        </w:rPr>
        <w:t xml:space="preserve">The </w:t>
      </w:r>
      <w:r>
        <w:rPr>
          <w:sz w:val="22"/>
        </w:rPr>
        <w:t>ELT &amp; Vocabulary Learning</w:t>
      </w:r>
      <w:r w:rsidRPr="00016E35">
        <w:rPr>
          <w:sz w:val="22"/>
        </w:rPr>
        <w:t xml:space="preserve"> course aims to develop </w:t>
      </w:r>
      <w:r w:rsidR="0059556B">
        <w:rPr>
          <w:sz w:val="22"/>
        </w:rPr>
        <w:t>students’</w:t>
      </w:r>
      <w:r w:rsidRPr="00016E35">
        <w:rPr>
          <w:sz w:val="22"/>
        </w:rPr>
        <w:t xml:space="preserve"> understanding of different</w:t>
      </w:r>
      <w:r w:rsidR="009D7AB3">
        <w:rPr>
          <w:sz w:val="22"/>
        </w:rPr>
        <w:t>, theories and</w:t>
      </w:r>
      <w:r w:rsidRPr="00016E35">
        <w:rPr>
          <w:sz w:val="22"/>
        </w:rPr>
        <w:t xml:space="preserve"> approaches to </w:t>
      </w:r>
      <w:r w:rsidR="009D7AB3">
        <w:rPr>
          <w:sz w:val="22"/>
        </w:rPr>
        <w:t xml:space="preserve">vocabulary teaching </w:t>
      </w:r>
      <w:r w:rsidR="0059556B">
        <w:rPr>
          <w:sz w:val="22"/>
        </w:rPr>
        <w:t xml:space="preserve">while at the same time building </w:t>
      </w:r>
      <w:bookmarkStart w:id="0" w:name="_GoBack"/>
      <w:bookmarkEnd w:id="0"/>
      <w:r w:rsidR="0059556B" w:rsidRPr="00C26370">
        <w:rPr>
          <w:noProof/>
          <w:sz w:val="22"/>
        </w:rPr>
        <w:t>strong</w:t>
      </w:r>
      <w:r w:rsidR="0059556B">
        <w:rPr>
          <w:sz w:val="22"/>
        </w:rPr>
        <w:t xml:space="preserve"> and practical pedagogical techniques</w:t>
      </w:r>
      <w:r w:rsidR="009D7AB3">
        <w:rPr>
          <w:sz w:val="22"/>
        </w:rPr>
        <w:t xml:space="preserve">. </w:t>
      </w:r>
      <w:r w:rsidRPr="00016E35">
        <w:rPr>
          <w:sz w:val="22"/>
        </w:rPr>
        <w:t xml:space="preserve"> </w:t>
      </w:r>
      <w:r w:rsidR="009311EC">
        <w:rPr>
          <w:sz w:val="22"/>
        </w:rPr>
        <w:t>In class, l</w:t>
      </w:r>
      <w:r w:rsidRPr="00016E35">
        <w:rPr>
          <w:sz w:val="22"/>
        </w:rPr>
        <w:t>earners</w:t>
      </w:r>
      <w:r w:rsidR="009311EC">
        <w:rPr>
          <w:sz w:val="22"/>
        </w:rPr>
        <w:t xml:space="preserve"> will</w:t>
      </w:r>
      <w:r w:rsidRPr="00016E35">
        <w:rPr>
          <w:sz w:val="22"/>
        </w:rPr>
        <w:t xml:space="preserve"> </w:t>
      </w:r>
      <w:r w:rsidR="009311EC">
        <w:rPr>
          <w:sz w:val="22"/>
        </w:rPr>
        <w:t>partake in various</w:t>
      </w:r>
      <w:r w:rsidRPr="00016E35">
        <w:rPr>
          <w:sz w:val="22"/>
        </w:rPr>
        <w:t xml:space="preserve"> guided reflection</w:t>
      </w:r>
      <w:r w:rsidR="009311EC">
        <w:rPr>
          <w:sz w:val="22"/>
        </w:rPr>
        <w:t>s</w:t>
      </w:r>
      <w:r w:rsidRPr="00016E35">
        <w:rPr>
          <w:sz w:val="22"/>
        </w:rPr>
        <w:t xml:space="preserve"> </w:t>
      </w:r>
      <w:r w:rsidR="00F21E3D">
        <w:rPr>
          <w:sz w:val="22"/>
        </w:rPr>
        <w:t>which will ask them to consider/ reconsider how vocabulary</w:t>
      </w:r>
      <w:r w:rsidR="0057674B">
        <w:rPr>
          <w:sz w:val="22"/>
        </w:rPr>
        <w:t xml:space="preserve"> is learned as well as how vocabulary</w:t>
      </w:r>
      <w:r w:rsidR="00F21E3D">
        <w:rPr>
          <w:sz w:val="22"/>
        </w:rPr>
        <w:t xml:space="preserve"> should </w:t>
      </w:r>
      <w:r w:rsidR="00F21E3D" w:rsidRPr="00C26370">
        <w:rPr>
          <w:noProof/>
          <w:sz w:val="22"/>
        </w:rPr>
        <w:t>be taught</w:t>
      </w:r>
      <w:r w:rsidR="0057674B">
        <w:rPr>
          <w:sz w:val="22"/>
        </w:rPr>
        <w:t>. Learners will also be</w:t>
      </w:r>
      <w:r w:rsidR="00864C19">
        <w:rPr>
          <w:sz w:val="22"/>
        </w:rPr>
        <w:t xml:space="preserve"> introduced to </w:t>
      </w:r>
      <w:r w:rsidR="00C26370">
        <w:rPr>
          <w:noProof/>
          <w:sz w:val="22"/>
        </w:rPr>
        <w:t>fundamental</w:t>
      </w:r>
      <w:r w:rsidR="00864C19">
        <w:rPr>
          <w:sz w:val="22"/>
        </w:rPr>
        <w:t xml:space="preserve"> concepts and theories</w:t>
      </w:r>
      <w:r w:rsidR="0057674B">
        <w:rPr>
          <w:sz w:val="22"/>
        </w:rPr>
        <w:t xml:space="preserve"> related to the learning and teaching of </w:t>
      </w:r>
      <w:r w:rsidR="00F76856">
        <w:rPr>
          <w:sz w:val="22"/>
        </w:rPr>
        <w:t>vocabulary and</w:t>
      </w:r>
      <w:r w:rsidR="009C12B9">
        <w:rPr>
          <w:sz w:val="22"/>
        </w:rPr>
        <w:t xml:space="preserve"> </w:t>
      </w:r>
      <w:r w:rsidRPr="00016E35">
        <w:rPr>
          <w:sz w:val="22"/>
        </w:rPr>
        <w:t xml:space="preserve">will then </w:t>
      </w:r>
      <w:r w:rsidR="00963E79">
        <w:rPr>
          <w:sz w:val="22"/>
        </w:rPr>
        <w:t xml:space="preserve">have </w:t>
      </w:r>
      <w:r w:rsidR="00963E79" w:rsidRPr="00654327">
        <w:rPr>
          <w:noProof/>
          <w:sz w:val="22"/>
        </w:rPr>
        <w:t>hands</w:t>
      </w:r>
      <w:r w:rsidR="00654327">
        <w:rPr>
          <w:noProof/>
          <w:sz w:val="22"/>
        </w:rPr>
        <w:t>-</w:t>
      </w:r>
      <w:r w:rsidR="00963E79" w:rsidRPr="00654327">
        <w:rPr>
          <w:noProof/>
          <w:sz w:val="22"/>
        </w:rPr>
        <w:t>on</w:t>
      </w:r>
      <w:r w:rsidR="00963E79">
        <w:rPr>
          <w:sz w:val="22"/>
        </w:rPr>
        <w:t xml:space="preserve"> experience teaching utilizing</w:t>
      </w:r>
      <w:r w:rsidRPr="00016E35">
        <w:rPr>
          <w:sz w:val="22"/>
        </w:rPr>
        <w:t xml:space="preserve"> a variety of approaches</w:t>
      </w:r>
      <w:r w:rsidR="00963E79">
        <w:rPr>
          <w:sz w:val="22"/>
        </w:rPr>
        <w:t>, games</w:t>
      </w:r>
      <w:r w:rsidR="00C26370">
        <w:rPr>
          <w:sz w:val="22"/>
        </w:rPr>
        <w:t>,</w:t>
      </w:r>
      <w:r w:rsidR="00963E79">
        <w:rPr>
          <w:sz w:val="22"/>
        </w:rPr>
        <w:t xml:space="preserve"> </w:t>
      </w:r>
      <w:r w:rsidR="00963E79" w:rsidRPr="00C26370">
        <w:rPr>
          <w:noProof/>
          <w:sz w:val="22"/>
        </w:rPr>
        <w:t>and</w:t>
      </w:r>
      <w:r w:rsidR="00963E79">
        <w:rPr>
          <w:sz w:val="22"/>
        </w:rPr>
        <w:t xml:space="preserve"> activities.</w:t>
      </w:r>
      <w:r w:rsidRPr="00016E35">
        <w:rPr>
          <w:sz w:val="22"/>
        </w:rPr>
        <w:t xml:space="preserve"> </w:t>
      </w:r>
    </w:p>
    <w:p w14:paraId="6943B22C" w14:textId="77777777" w:rsidR="00AA5462" w:rsidRPr="00AA5462" w:rsidRDefault="00AA5462" w:rsidP="00AA5462">
      <w:pPr>
        <w:widowControl/>
        <w:wordWrap/>
        <w:autoSpaceDE/>
        <w:autoSpaceDN/>
        <w:jc w:val="left"/>
        <w:rPr>
          <w:kern w:val="0"/>
          <w:sz w:val="22"/>
        </w:rPr>
      </w:pPr>
    </w:p>
    <w:p w14:paraId="5EF86AF5" w14:textId="77777777" w:rsidR="008F5461" w:rsidRPr="00AA5462" w:rsidRDefault="008F5461">
      <w:pPr>
        <w:rPr>
          <w:b/>
          <w:sz w:val="22"/>
        </w:rPr>
      </w:pPr>
    </w:p>
    <w:p w14:paraId="23299F74" w14:textId="77777777" w:rsidR="008F5461" w:rsidRPr="00AA5462" w:rsidRDefault="008F5461">
      <w:pPr>
        <w:rPr>
          <w:b/>
          <w:sz w:val="22"/>
        </w:rPr>
      </w:pPr>
      <w:r w:rsidRPr="00AA5462">
        <w:rPr>
          <w:rFonts w:hint="eastAsia"/>
          <w:b/>
          <w:sz w:val="22"/>
        </w:rPr>
        <w:t>3. COURSE AIMS</w:t>
      </w:r>
    </w:p>
    <w:p w14:paraId="134E0D13" w14:textId="77777777" w:rsidR="00AA5462" w:rsidRPr="00AA5462" w:rsidRDefault="00AA5462" w:rsidP="00AA5462">
      <w:pPr>
        <w:rPr>
          <w:b/>
          <w:bCs/>
          <w:sz w:val="22"/>
        </w:rPr>
      </w:pPr>
    </w:p>
    <w:p w14:paraId="6085499B" w14:textId="77777777" w:rsidR="00615CA4" w:rsidRPr="00C26370" w:rsidRDefault="00615CA4" w:rsidP="00615CA4">
      <w:pPr>
        <w:widowControl/>
        <w:wordWrap/>
        <w:autoSpaceDE/>
        <w:autoSpaceDN/>
        <w:ind w:left="720"/>
        <w:jc w:val="left"/>
        <w:rPr>
          <w:noProof/>
          <w:sz w:val="22"/>
        </w:rPr>
      </w:pPr>
      <w:r w:rsidRPr="00C26370">
        <w:rPr>
          <w:noProof/>
          <w:sz w:val="22"/>
        </w:rPr>
        <w:t>By the end of the course, learners will have:</w:t>
      </w:r>
    </w:p>
    <w:p w14:paraId="7465B099" w14:textId="77777777" w:rsidR="00615CA4" w:rsidRPr="00C26370" w:rsidRDefault="00615CA4" w:rsidP="00615CA4">
      <w:pPr>
        <w:widowControl/>
        <w:wordWrap/>
        <w:autoSpaceDE/>
        <w:autoSpaceDN/>
        <w:ind w:left="720"/>
        <w:jc w:val="left"/>
        <w:rPr>
          <w:noProof/>
          <w:sz w:val="22"/>
        </w:rPr>
      </w:pPr>
    </w:p>
    <w:p w14:paraId="7C34CFFF" w14:textId="75C108C9" w:rsidR="00615CA4" w:rsidRPr="00AD2239" w:rsidRDefault="00615CA4" w:rsidP="00615CA4">
      <w:pPr>
        <w:widowControl/>
        <w:numPr>
          <w:ilvl w:val="1"/>
          <w:numId w:val="2"/>
        </w:numPr>
        <w:wordWrap/>
        <w:autoSpaceDE/>
        <w:autoSpaceDN/>
        <w:spacing w:after="200" w:line="276" w:lineRule="auto"/>
        <w:jc w:val="left"/>
        <w:rPr>
          <w:sz w:val="22"/>
        </w:rPr>
      </w:pPr>
      <w:r w:rsidRPr="00C26370">
        <w:rPr>
          <w:noProof/>
          <w:sz w:val="22"/>
        </w:rPr>
        <w:t>gained</w:t>
      </w:r>
      <w:r w:rsidRPr="00AD2239">
        <w:rPr>
          <w:sz w:val="22"/>
        </w:rPr>
        <w:t xml:space="preserve"> a richer understanding of </w:t>
      </w:r>
      <w:r w:rsidR="00C26370">
        <w:rPr>
          <w:noProof/>
          <w:sz w:val="22"/>
        </w:rPr>
        <w:t>critical</w:t>
      </w:r>
      <w:r w:rsidRPr="00AD2239">
        <w:rPr>
          <w:sz w:val="22"/>
        </w:rPr>
        <w:t xml:space="preserve"> aspects of teaching </w:t>
      </w:r>
      <w:r w:rsidR="005E4B93">
        <w:rPr>
          <w:sz w:val="22"/>
        </w:rPr>
        <w:t>&amp; learning vocabulary.</w:t>
      </w:r>
    </w:p>
    <w:p w14:paraId="111C5191" w14:textId="3E6573DF" w:rsidR="00615CA4" w:rsidRPr="00AD2239" w:rsidRDefault="00615CA4" w:rsidP="00615CA4">
      <w:pPr>
        <w:widowControl/>
        <w:numPr>
          <w:ilvl w:val="1"/>
          <w:numId w:val="2"/>
        </w:numPr>
        <w:wordWrap/>
        <w:autoSpaceDE/>
        <w:autoSpaceDN/>
        <w:spacing w:after="200" w:line="276" w:lineRule="auto"/>
        <w:jc w:val="left"/>
        <w:rPr>
          <w:sz w:val="22"/>
        </w:rPr>
      </w:pPr>
      <w:r w:rsidRPr="00C26370">
        <w:rPr>
          <w:noProof/>
          <w:sz w:val="22"/>
        </w:rPr>
        <w:t>increased</w:t>
      </w:r>
      <w:r w:rsidRPr="00AD2239">
        <w:rPr>
          <w:sz w:val="22"/>
        </w:rPr>
        <w:t xml:space="preserve"> their </w:t>
      </w:r>
      <w:r w:rsidRPr="00C26370">
        <w:rPr>
          <w:noProof/>
          <w:sz w:val="22"/>
        </w:rPr>
        <w:t>understanding</w:t>
      </w:r>
      <w:r w:rsidRPr="00AD2239">
        <w:rPr>
          <w:sz w:val="22"/>
        </w:rPr>
        <w:t xml:space="preserve"> of different approaches to teaching </w:t>
      </w:r>
      <w:r w:rsidR="005E4B93">
        <w:rPr>
          <w:sz w:val="22"/>
        </w:rPr>
        <w:t>vocabulary.</w:t>
      </w:r>
    </w:p>
    <w:p w14:paraId="0671D8C2" w14:textId="57C70973" w:rsidR="00615CA4" w:rsidRPr="00AD2239" w:rsidRDefault="00615CA4" w:rsidP="00615CA4">
      <w:pPr>
        <w:widowControl/>
        <w:numPr>
          <w:ilvl w:val="1"/>
          <w:numId w:val="2"/>
        </w:numPr>
        <w:wordWrap/>
        <w:autoSpaceDE/>
        <w:autoSpaceDN/>
        <w:spacing w:after="200" w:line="276" w:lineRule="auto"/>
        <w:jc w:val="left"/>
        <w:rPr>
          <w:sz w:val="22"/>
        </w:rPr>
      </w:pPr>
      <w:r w:rsidRPr="00C26370">
        <w:rPr>
          <w:noProof/>
          <w:sz w:val="22"/>
        </w:rPr>
        <w:t>developed</w:t>
      </w:r>
      <w:r w:rsidRPr="00AD2239">
        <w:rPr>
          <w:sz w:val="22"/>
        </w:rPr>
        <w:t xml:space="preserve"> their ability to </w:t>
      </w:r>
      <w:r w:rsidR="005E4B93">
        <w:rPr>
          <w:sz w:val="22"/>
        </w:rPr>
        <w:t>effectively and efficiently teach vocabulary</w:t>
      </w:r>
      <w:r w:rsidRPr="00AD2239">
        <w:rPr>
          <w:sz w:val="22"/>
        </w:rPr>
        <w:t>.</w:t>
      </w:r>
    </w:p>
    <w:p w14:paraId="58953CFA" w14:textId="4F543538" w:rsidR="00615CA4" w:rsidRPr="00AD2239" w:rsidRDefault="00615CA4" w:rsidP="00615CA4">
      <w:pPr>
        <w:widowControl/>
        <w:numPr>
          <w:ilvl w:val="1"/>
          <w:numId w:val="2"/>
        </w:numPr>
        <w:wordWrap/>
        <w:autoSpaceDE/>
        <w:autoSpaceDN/>
        <w:spacing w:after="200" w:line="276" w:lineRule="auto"/>
        <w:jc w:val="left"/>
        <w:rPr>
          <w:sz w:val="22"/>
        </w:rPr>
      </w:pPr>
      <w:r w:rsidRPr="00C26370">
        <w:rPr>
          <w:noProof/>
          <w:sz w:val="22"/>
        </w:rPr>
        <w:t>developed</w:t>
      </w:r>
      <w:r w:rsidRPr="00AD2239">
        <w:rPr>
          <w:sz w:val="22"/>
        </w:rPr>
        <w:t xml:space="preserve"> their ability </w:t>
      </w:r>
      <w:r w:rsidRPr="00C26370">
        <w:rPr>
          <w:noProof/>
          <w:sz w:val="22"/>
        </w:rPr>
        <w:t xml:space="preserve">to critically appraise </w:t>
      </w:r>
      <w:r w:rsidR="005E4B93" w:rsidRPr="00C26370">
        <w:rPr>
          <w:noProof/>
          <w:sz w:val="22"/>
        </w:rPr>
        <w:t>vocabulary teaching and learning</w:t>
      </w:r>
      <w:r w:rsidRPr="00AD2239">
        <w:rPr>
          <w:sz w:val="22"/>
        </w:rPr>
        <w:t>.</w:t>
      </w:r>
    </w:p>
    <w:p w14:paraId="1BDCE54E" w14:textId="16A2F23E" w:rsidR="00AA5462" w:rsidRPr="00AA5462" w:rsidRDefault="00AA5462" w:rsidP="005E4B93">
      <w:pPr>
        <w:pStyle w:val="BodyTextIndent2"/>
        <w:ind w:left="1080"/>
        <w:rPr>
          <w:rFonts w:ascii="맑은 고딕" w:eastAsia="맑은 고딕" w:hAnsi="맑은 고딕"/>
          <w:b w:val="0"/>
          <w:sz w:val="22"/>
          <w:szCs w:val="22"/>
        </w:rPr>
      </w:pPr>
    </w:p>
    <w:p w14:paraId="200375DB" w14:textId="77777777" w:rsidR="008F5461" w:rsidRPr="00AA5462" w:rsidRDefault="008F5461">
      <w:pPr>
        <w:rPr>
          <w:b/>
          <w:sz w:val="22"/>
        </w:rPr>
      </w:pPr>
    </w:p>
    <w:p w14:paraId="4369F4CF" w14:textId="4D7D7D0B" w:rsidR="00AA5462" w:rsidRPr="00AA5462" w:rsidRDefault="204F3749" w:rsidP="204F3749">
      <w:pPr>
        <w:rPr>
          <w:sz w:val="22"/>
        </w:rPr>
      </w:pPr>
      <w:r w:rsidRPr="204F3749">
        <w:rPr>
          <w:b/>
          <w:bCs/>
          <w:sz w:val="22"/>
        </w:rPr>
        <w:t xml:space="preserve">4. MAIN COURSE MATERIALS Textbook(s): </w:t>
      </w:r>
      <w:r w:rsidRPr="00C26370">
        <w:rPr>
          <w:noProof/>
          <w:sz w:val="22"/>
        </w:rPr>
        <w:t xml:space="preserve">There is </w:t>
      </w:r>
      <w:r w:rsidRPr="00C26370">
        <w:rPr>
          <w:b/>
          <w:bCs/>
          <w:noProof/>
          <w:sz w:val="22"/>
        </w:rPr>
        <w:t>no</w:t>
      </w:r>
      <w:r w:rsidRPr="00C26370">
        <w:rPr>
          <w:noProof/>
          <w:sz w:val="22"/>
        </w:rPr>
        <w:t xml:space="preserve"> </w:t>
      </w:r>
      <w:r w:rsidRPr="00C26370">
        <w:rPr>
          <w:b/>
          <w:bCs/>
          <w:noProof/>
          <w:sz w:val="22"/>
        </w:rPr>
        <w:t xml:space="preserve">required </w:t>
      </w:r>
      <w:r w:rsidRPr="00C26370">
        <w:rPr>
          <w:noProof/>
          <w:sz w:val="22"/>
        </w:rPr>
        <w:t>text for this course, however, within classes and course materials, various references will be made to sources that may assist you.</w:t>
      </w:r>
      <w:r w:rsidRPr="204F3749">
        <w:rPr>
          <w:sz w:val="22"/>
        </w:rPr>
        <w:t xml:space="preserve">  </w:t>
      </w:r>
    </w:p>
    <w:p w14:paraId="69653CD3" w14:textId="77777777" w:rsidR="00830D21" w:rsidRPr="00AA5462" w:rsidRDefault="00830D21">
      <w:pPr>
        <w:rPr>
          <w:b/>
          <w:sz w:val="22"/>
        </w:rPr>
      </w:pPr>
    </w:p>
    <w:p w14:paraId="0F01D9FE" w14:textId="77777777" w:rsidR="00051685" w:rsidRPr="00AA5462" w:rsidRDefault="00051685">
      <w:pPr>
        <w:rPr>
          <w:sz w:val="22"/>
        </w:rPr>
      </w:pPr>
    </w:p>
    <w:p w14:paraId="47037C61" w14:textId="77777777" w:rsidR="008F5461" w:rsidRPr="00AA5462" w:rsidRDefault="008F5461">
      <w:pPr>
        <w:rPr>
          <w:b/>
          <w:sz w:val="22"/>
        </w:rPr>
      </w:pPr>
      <w:r w:rsidRPr="00AA5462">
        <w:rPr>
          <w:rFonts w:hint="eastAsia"/>
          <w:b/>
          <w:sz w:val="22"/>
        </w:rPr>
        <w:t>R</w:t>
      </w:r>
      <w:r w:rsidR="00966A3A" w:rsidRPr="00AA5462">
        <w:rPr>
          <w:rFonts w:hint="eastAsia"/>
          <w:b/>
          <w:sz w:val="22"/>
        </w:rPr>
        <w:t>ecommended website(s)</w:t>
      </w:r>
      <w:r w:rsidRPr="00AA5462">
        <w:rPr>
          <w:rFonts w:hint="eastAsia"/>
          <w:b/>
          <w:sz w:val="22"/>
        </w:rPr>
        <w:t>:</w:t>
      </w:r>
      <w:r w:rsidR="00AA5462" w:rsidRPr="00AA5462">
        <w:rPr>
          <w:rFonts w:hint="eastAsia"/>
          <w:b/>
          <w:sz w:val="22"/>
        </w:rPr>
        <w:t xml:space="preserve"> profgwhitehead.weebly.com</w:t>
      </w:r>
    </w:p>
    <w:p w14:paraId="1F0A70F7" w14:textId="77777777" w:rsidR="008F5461" w:rsidRPr="00AA5462" w:rsidRDefault="008F5461">
      <w:pPr>
        <w:rPr>
          <w:b/>
          <w:sz w:val="22"/>
        </w:rPr>
      </w:pPr>
    </w:p>
    <w:p w14:paraId="442A9EC4" w14:textId="77777777" w:rsidR="008F5461" w:rsidRPr="00AA5462" w:rsidRDefault="008F5461">
      <w:pPr>
        <w:rPr>
          <w:b/>
          <w:sz w:val="22"/>
        </w:rPr>
      </w:pPr>
    </w:p>
    <w:p w14:paraId="76772499" w14:textId="77777777" w:rsidR="00051685" w:rsidRPr="00AA5462" w:rsidRDefault="00051685">
      <w:pPr>
        <w:rPr>
          <w:sz w:val="22"/>
        </w:rPr>
      </w:pPr>
    </w:p>
    <w:p w14:paraId="7176807C" w14:textId="77777777" w:rsidR="00EE6197" w:rsidRPr="00016E35" w:rsidRDefault="00EE6197" w:rsidP="00EE6197">
      <w:pPr>
        <w:rPr>
          <w:b/>
          <w:sz w:val="22"/>
        </w:rPr>
      </w:pPr>
      <w:r w:rsidRPr="00016E35">
        <w:rPr>
          <w:rFonts w:hint="eastAsia"/>
          <w:b/>
          <w:sz w:val="22"/>
        </w:rPr>
        <w:t xml:space="preserve">5. METHODS (check </w:t>
      </w:r>
      <w:r w:rsidRPr="00016E35">
        <w:rPr>
          <w:rFonts w:cs="Arial"/>
          <w:b/>
          <w:sz w:val="22"/>
        </w:rPr>
        <w:t>√</w:t>
      </w:r>
      <w:r w:rsidRPr="00016E35">
        <w:rPr>
          <w:rFonts w:cs="Arial" w:hint="eastAsia"/>
          <w:b/>
          <w:sz w:val="22"/>
        </w:rPr>
        <w:t>)</w:t>
      </w:r>
    </w:p>
    <w:p w14:paraId="6A2C0882" w14:textId="77777777" w:rsidR="00EE6197" w:rsidRPr="00016E35" w:rsidRDefault="00EE6197" w:rsidP="00EE6197">
      <w:pPr>
        <w:rPr>
          <w:sz w:val="22"/>
        </w:rPr>
      </w:pPr>
      <w:r w:rsidRPr="00016E35">
        <w:rPr>
          <w:sz w:val="22"/>
        </w:rPr>
        <w:t>Lecture</w:t>
      </w:r>
      <w:r w:rsidRPr="00016E35">
        <w:rPr>
          <w:sz w:val="22"/>
        </w:rPr>
        <w:tab/>
      </w:r>
      <w:r w:rsidRPr="00016E35">
        <w:rPr>
          <w:rFonts w:hint="eastAsia"/>
          <w:sz w:val="22"/>
        </w:rPr>
        <w:t>(</w:t>
      </w:r>
      <w:r w:rsidRPr="00016E35">
        <w:rPr>
          <w:rFonts w:cs="Arial"/>
          <w:b/>
          <w:sz w:val="22"/>
        </w:rPr>
        <w:t>√</w:t>
      </w:r>
      <w:r w:rsidRPr="00016E35">
        <w:rPr>
          <w:rFonts w:hint="eastAsia"/>
          <w:sz w:val="22"/>
        </w:rPr>
        <w:t xml:space="preserve"> )</w:t>
      </w:r>
      <w:r w:rsidRPr="00016E35">
        <w:rPr>
          <w:rFonts w:hint="eastAsia"/>
          <w:sz w:val="22"/>
        </w:rPr>
        <w:tab/>
      </w:r>
      <w:r w:rsidRPr="00016E35">
        <w:rPr>
          <w:rFonts w:hint="eastAsia"/>
          <w:sz w:val="22"/>
        </w:rPr>
        <w:tab/>
      </w:r>
      <w:r w:rsidRPr="00016E35">
        <w:rPr>
          <w:sz w:val="22"/>
        </w:rPr>
        <w:t>Discussion</w:t>
      </w:r>
      <w:r w:rsidRPr="00016E35">
        <w:rPr>
          <w:rFonts w:hint="eastAsia"/>
          <w:sz w:val="22"/>
        </w:rPr>
        <w:t xml:space="preserve"> ( </w:t>
      </w:r>
      <w:r w:rsidRPr="00016E35">
        <w:rPr>
          <w:rFonts w:cs="Arial"/>
          <w:b/>
          <w:sz w:val="22"/>
        </w:rPr>
        <w:t>√</w:t>
      </w:r>
      <w:r w:rsidRPr="00016E35">
        <w:rPr>
          <w:rFonts w:hint="eastAsia"/>
          <w:sz w:val="22"/>
        </w:rPr>
        <w:t xml:space="preserve"> )</w:t>
      </w:r>
      <w:r w:rsidRPr="00016E35">
        <w:rPr>
          <w:rFonts w:hint="eastAsia"/>
          <w:sz w:val="22"/>
        </w:rPr>
        <w:tab/>
        <w:t xml:space="preserve">        </w:t>
      </w:r>
      <w:r w:rsidRPr="00016E35">
        <w:rPr>
          <w:sz w:val="22"/>
        </w:rPr>
        <w:t>Practice</w:t>
      </w:r>
      <w:r w:rsidRPr="00016E35">
        <w:rPr>
          <w:rFonts w:hint="eastAsia"/>
          <w:sz w:val="22"/>
        </w:rPr>
        <w:t xml:space="preserve"> ( </w:t>
      </w:r>
      <w:r w:rsidRPr="00016E35">
        <w:rPr>
          <w:rFonts w:cs="Arial"/>
          <w:b/>
          <w:sz w:val="22"/>
        </w:rPr>
        <w:t>√</w:t>
      </w:r>
      <w:r w:rsidRPr="00016E35">
        <w:rPr>
          <w:rFonts w:cs="Arial" w:hint="eastAsia"/>
          <w:b/>
          <w:sz w:val="22"/>
        </w:rPr>
        <w:t xml:space="preserve"> </w:t>
      </w:r>
      <w:r w:rsidRPr="00016E35">
        <w:rPr>
          <w:rFonts w:hint="eastAsia"/>
          <w:sz w:val="22"/>
        </w:rPr>
        <w:t>)</w:t>
      </w:r>
      <w:r w:rsidRPr="00016E35">
        <w:rPr>
          <w:rFonts w:hint="eastAsia"/>
          <w:sz w:val="22"/>
        </w:rPr>
        <w:tab/>
        <w:t xml:space="preserve"> </w:t>
      </w:r>
      <w:r w:rsidRPr="00016E35">
        <w:rPr>
          <w:sz w:val="22"/>
        </w:rPr>
        <w:t>Field trip</w:t>
      </w:r>
      <w:r w:rsidRPr="00016E35">
        <w:rPr>
          <w:rFonts w:hint="eastAsia"/>
          <w:sz w:val="22"/>
        </w:rPr>
        <w:t xml:space="preserve"> (    )</w:t>
      </w:r>
    </w:p>
    <w:p w14:paraId="364F5FFC" w14:textId="77777777" w:rsidR="00EE6197" w:rsidRPr="00016E35" w:rsidRDefault="00EE6197" w:rsidP="00EE6197">
      <w:pPr>
        <w:rPr>
          <w:sz w:val="22"/>
        </w:rPr>
      </w:pPr>
      <w:r w:rsidRPr="00016E35">
        <w:rPr>
          <w:sz w:val="22"/>
        </w:rPr>
        <w:t>Seminar</w:t>
      </w:r>
      <w:r w:rsidRPr="00016E35">
        <w:rPr>
          <w:rFonts w:hint="eastAsia"/>
          <w:sz w:val="22"/>
        </w:rPr>
        <w:t xml:space="preserve"> ( </w:t>
      </w:r>
      <w:r w:rsidRPr="00016E35">
        <w:rPr>
          <w:rFonts w:cs="Arial"/>
          <w:b/>
          <w:sz w:val="22"/>
        </w:rPr>
        <w:t>√</w:t>
      </w:r>
      <w:r w:rsidRPr="00016E35">
        <w:rPr>
          <w:rFonts w:hint="eastAsia"/>
          <w:sz w:val="22"/>
        </w:rPr>
        <w:t xml:space="preserve"> )</w:t>
      </w:r>
      <w:r w:rsidRPr="00016E35">
        <w:rPr>
          <w:rFonts w:hint="eastAsia"/>
          <w:sz w:val="22"/>
        </w:rPr>
        <w:tab/>
      </w:r>
      <w:r w:rsidRPr="00016E35">
        <w:rPr>
          <w:rFonts w:hint="eastAsia"/>
          <w:sz w:val="22"/>
        </w:rPr>
        <w:tab/>
      </w:r>
      <w:r w:rsidRPr="00016E35">
        <w:rPr>
          <w:sz w:val="22"/>
        </w:rPr>
        <w:t>Presentation</w:t>
      </w:r>
      <w:r w:rsidRPr="00016E35">
        <w:rPr>
          <w:rFonts w:hint="eastAsia"/>
          <w:sz w:val="22"/>
        </w:rPr>
        <w:t xml:space="preserve"> (  </w:t>
      </w:r>
      <w:r w:rsidRPr="00016E35">
        <w:rPr>
          <w:rFonts w:cs="Arial"/>
          <w:b/>
          <w:sz w:val="22"/>
        </w:rPr>
        <w:t>√</w:t>
      </w:r>
      <w:r w:rsidRPr="00016E35">
        <w:rPr>
          <w:rFonts w:hint="eastAsia"/>
          <w:sz w:val="22"/>
        </w:rPr>
        <w:t xml:space="preserve">   )</w:t>
      </w:r>
      <w:r w:rsidRPr="00016E35">
        <w:rPr>
          <w:rFonts w:hint="eastAsia"/>
          <w:sz w:val="22"/>
        </w:rPr>
        <w:tab/>
      </w:r>
      <w:r w:rsidRPr="00016E35">
        <w:rPr>
          <w:sz w:val="22"/>
        </w:rPr>
        <w:t>Small group activity</w:t>
      </w:r>
      <w:r w:rsidRPr="00016E35">
        <w:rPr>
          <w:rFonts w:hint="eastAsia"/>
          <w:sz w:val="22"/>
        </w:rPr>
        <w:t xml:space="preserve"> (  </w:t>
      </w:r>
      <w:r w:rsidRPr="00016E35">
        <w:rPr>
          <w:rFonts w:cs="Arial"/>
          <w:b/>
          <w:sz w:val="22"/>
        </w:rPr>
        <w:t>√</w:t>
      </w:r>
      <w:r w:rsidRPr="00016E35">
        <w:rPr>
          <w:rFonts w:hint="eastAsia"/>
          <w:sz w:val="22"/>
        </w:rPr>
        <w:t xml:space="preserve">   ) </w:t>
      </w:r>
    </w:p>
    <w:p w14:paraId="1E220A96" w14:textId="77777777" w:rsidR="00EE6197" w:rsidRPr="00016E35" w:rsidRDefault="00EE6197" w:rsidP="00EE6197">
      <w:pPr>
        <w:rPr>
          <w:sz w:val="22"/>
        </w:rPr>
      </w:pPr>
      <w:r w:rsidRPr="00016E35">
        <w:rPr>
          <w:sz w:val="22"/>
        </w:rPr>
        <w:t>Computer</w:t>
      </w:r>
      <w:r w:rsidRPr="00016E35">
        <w:rPr>
          <w:rFonts w:hint="eastAsia"/>
          <w:sz w:val="22"/>
        </w:rPr>
        <w:t xml:space="preserve"> (</w:t>
      </w:r>
      <w:r w:rsidRPr="00016E35">
        <w:rPr>
          <w:sz w:val="22"/>
        </w:rPr>
        <w:tab/>
      </w:r>
      <w:r w:rsidRPr="00016E35">
        <w:rPr>
          <w:rFonts w:hint="eastAsia"/>
          <w:sz w:val="22"/>
        </w:rPr>
        <w:t>)</w:t>
      </w:r>
      <w:r w:rsidRPr="00016E35">
        <w:rPr>
          <w:rFonts w:hint="eastAsia"/>
          <w:sz w:val="22"/>
        </w:rPr>
        <w:tab/>
      </w:r>
      <w:r w:rsidRPr="00016E35">
        <w:rPr>
          <w:sz w:val="22"/>
        </w:rPr>
        <w:t>Co-lecture</w:t>
      </w:r>
      <w:r w:rsidRPr="00016E35">
        <w:rPr>
          <w:rFonts w:hint="eastAsia"/>
          <w:sz w:val="22"/>
        </w:rPr>
        <w:t xml:space="preserve"> (     )</w:t>
      </w:r>
    </w:p>
    <w:p w14:paraId="1AFCCD46" w14:textId="77777777" w:rsidR="00EE6197" w:rsidRPr="00016E35" w:rsidRDefault="00EE6197" w:rsidP="00EE6197">
      <w:pPr>
        <w:rPr>
          <w:sz w:val="22"/>
        </w:rPr>
      </w:pPr>
      <w:r w:rsidRPr="00016E35">
        <w:rPr>
          <w:sz w:val="22"/>
        </w:rPr>
        <w:t>Others</w:t>
      </w:r>
      <w:r w:rsidRPr="00016E35">
        <w:rPr>
          <w:rFonts w:hint="eastAsia"/>
          <w:sz w:val="22"/>
        </w:rPr>
        <w:t xml:space="preserve">: </w:t>
      </w:r>
    </w:p>
    <w:p w14:paraId="6F5BB36B" w14:textId="77777777" w:rsidR="00EE6197" w:rsidRPr="00016E35" w:rsidRDefault="00EE6197" w:rsidP="00EE6197">
      <w:pPr>
        <w:rPr>
          <w:sz w:val="22"/>
        </w:rPr>
      </w:pPr>
    </w:p>
    <w:p w14:paraId="2BFF0A88" w14:textId="77777777" w:rsidR="00EE6197" w:rsidRPr="00016E35" w:rsidRDefault="00EE6197" w:rsidP="00EE6197">
      <w:pPr>
        <w:rPr>
          <w:b/>
          <w:sz w:val="22"/>
        </w:rPr>
      </w:pPr>
      <w:r w:rsidRPr="00016E35">
        <w:rPr>
          <w:rFonts w:hint="eastAsia"/>
          <w:b/>
          <w:sz w:val="22"/>
        </w:rPr>
        <w:t>6. ASSESSMENT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1804"/>
        <w:gridCol w:w="1980"/>
        <w:gridCol w:w="1349"/>
        <w:gridCol w:w="1106"/>
      </w:tblGrid>
      <w:tr w:rsidR="00EE6197" w:rsidRPr="00016E35" w14:paraId="72D42841" w14:textId="77777777" w:rsidTr="00A40654">
        <w:tc>
          <w:tcPr>
            <w:tcW w:w="1537" w:type="dxa"/>
          </w:tcPr>
          <w:p w14:paraId="7243C437" w14:textId="0F048651" w:rsidR="00EE6197" w:rsidRPr="00016E35" w:rsidRDefault="00EE6197" w:rsidP="00EE6197">
            <w:pPr>
              <w:rPr>
                <w:sz w:val="22"/>
              </w:rPr>
            </w:pPr>
            <w:r>
              <w:rPr>
                <w:sz w:val="22"/>
              </w:rPr>
              <w:t>Vocabulary Teaching Demo</w:t>
            </w:r>
          </w:p>
        </w:tc>
        <w:tc>
          <w:tcPr>
            <w:tcW w:w="1804" w:type="dxa"/>
          </w:tcPr>
          <w:p w14:paraId="2CCB76C1" w14:textId="21526178" w:rsidR="00EE6197" w:rsidRPr="00016E35" w:rsidRDefault="00EE6197" w:rsidP="00A40654">
            <w:pPr>
              <w:jc w:val="center"/>
              <w:rPr>
                <w:sz w:val="22"/>
              </w:rPr>
            </w:pPr>
            <w:r>
              <w:rPr>
                <w:rFonts w:cs="Arial"/>
                <w:bCs/>
                <w:kern w:val="0"/>
                <w:sz w:val="22"/>
                <w:lang w:val="en-CA" w:eastAsia="en-US"/>
              </w:rPr>
              <w:t>Midterm Exam</w:t>
            </w:r>
          </w:p>
        </w:tc>
        <w:tc>
          <w:tcPr>
            <w:tcW w:w="1980" w:type="dxa"/>
          </w:tcPr>
          <w:p w14:paraId="14979EDC" w14:textId="77777777" w:rsidR="00EE6197" w:rsidRPr="00016E35" w:rsidRDefault="00EE6197" w:rsidP="00A40654">
            <w:pPr>
              <w:jc w:val="center"/>
              <w:rPr>
                <w:rFonts w:cs="Arial"/>
                <w:bCs/>
                <w:kern w:val="0"/>
                <w:sz w:val="22"/>
              </w:rPr>
            </w:pPr>
            <w:r w:rsidRPr="00016E35">
              <w:rPr>
                <w:rFonts w:cs="Arial"/>
                <w:bCs/>
                <w:kern w:val="0"/>
                <w:sz w:val="22"/>
                <w:lang w:eastAsia="en-US"/>
              </w:rPr>
              <w:t>Participation</w:t>
            </w:r>
          </w:p>
          <w:p w14:paraId="17B6221C" w14:textId="77777777" w:rsidR="00EE6197" w:rsidRPr="00016E35" w:rsidRDefault="00EE6197" w:rsidP="00A40654">
            <w:pPr>
              <w:jc w:val="center"/>
              <w:rPr>
                <w:rFonts w:cs="Arial"/>
                <w:bCs/>
                <w:kern w:val="0"/>
                <w:sz w:val="22"/>
              </w:rPr>
            </w:pPr>
            <w:r w:rsidRPr="00016E35">
              <w:rPr>
                <w:rFonts w:cs="Arial"/>
                <w:bCs/>
                <w:kern w:val="0"/>
                <w:sz w:val="22"/>
                <w:lang w:eastAsia="en-US"/>
              </w:rPr>
              <w:t>Professionalism</w:t>
            </w:r>
          </w:p>
          <w:p w14:paraId="41474AE3" w14:textId="77777777" w:rsidR="00EE6197" w:rsidRPr="00016E35" w:rsidRDefault="00EE6197" w:rsidP="00A40654">
            <w:pPr>
              <w:jc w:val="center"/>
              <w:rPr>
                <w:sz w:val="22"/>
              </w:rPr>
            </w:pPr>
            <w:r w:rsidRPr="00016E35">
              <w:rPr>
                <w:rFonts w:cs="Arial"/>
                <w:bCs/>
                <w:kern w:val="0"/>
                <w:sz w:val="22"/>
                <w:lang w:eastAsia="en-US"/>
              </w:rPr>
              <w:t>Excellence</w:t>
            </w:r>
          </w:p>
        </w:tc>
        <w:tc>
          <w:tcPr>
            <w:tcW w:w="1260" w:type="dxa"/>
          </w:tcPr>
          <w:p w14:paraId="6710C193" w14:textId="77777777" w:rsidR="00EE6197" w:rsidRPr="00016E35" w:rsidRDefault="00EE6197" w:rsidP="00A40654">
            <w:pPr>
              <w:jc w:val="center"/>
              <w:rPr>
                <w:sz w:val="22"/>
              </w:rPr>
            </w:pPr>
            <w:r w:rsidRPr="00016E35">
              <w:rPr>
                <w:rFonts w:hint="eastAsia"/>
                <w:sz w:val="22"/>
              </w:rPr>
              <w:t>Attendance</w:t>
            </w:r>
          </w:p>
        </w:tc>
        <w:tc>
          <w:tcPr>
            <w:tcW w:w="1106" w:type="dxa"/>
          </w:tcPr>
          <w:p w14:paraId="08DF1FD0" w14:textId="77777777" w:rsidR="00EE6197" w:rsidRPr="00016E35" w:rsidRDefault="00EE6197" w:rsidP="00A40654">
            <w:pPr>
              <w:jc w:val="center"/>
              <w:rPr>
                <w:sz w:val="22"/>
              </w:rPr>
            </w:pPr>
            <w:r w:rsidRPr="00016E35">
              <w:rPr>
                <w:rFonts w:hint="eastAsia"/>
                <w:sz w:val="22"/>
              </w:rPr>
              <w:t>Total</w:t>
            </w:r>
          </w:p>
        </w:tc>
      </w:tr>
      <w:tr w:rsidR="00EE6197" w:rsidRPr="00016E35" w14:paraId="53BF9F69" w14:textId="77777777" w:rsidTr="00A40654">
        <w:trPr>
          <w:trHeight w:val="606"/>
        </w:trPr>
        <w:tc>
          <w:tcPr>
            <w:tcW w:w="1537" w:type="dxa"/>
          </w:tcPr>
          <w:p w14:paraId="50194092" w14:textId="05629BF3" w:rsidR="00EE6197" w:rsidRPr="00016E35" w:rsidRDefault="00BB7670" w:rsidP="00A4065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35</w:t>
            </w:r>
            <w:r w:rsidR="00EE6197" w:rsidRPr="00016E35">
              <w:rPr>
                <w:rFonts w:hint="eastAsia"/>
                <w:sz w:val="22"/>
              </w:rPr>
              <w:t>%</w:t>
            </w:r>
          </w:p>
        </w:tc>
        <w:tc>
          <w:tcPr>
            <w:tcW w:w="1804" w:type="dxa"/>
          </w:tcPr>
          <w:p w14:paraId="73CEFDB9" w14:textId="71B3D3A3" w:rsidR="00EE6197" w:rsidRPr="00016E35" w:rsidRDefault="00BB7670" w:rsidP="00A40654">
            <w:pPr>
              <w:rPr>
                <w:sz w:val="22"/>
              </w:rPr>
            </w:pPr>
            <w:r>
              <w:rPr>
                <w:sz w:val="22"/>
              </w:rPr>
              <w:t>30</w:t>
            </w:r>
            <w:r w:rsidR="00EE6197" w:rsidRPr="00016E35">
              <w:rPr>
                <w:rFonts w:hint="eastAsia"/>
                <w:sz w:val="22"/>
              </w:rPr>
              <w:t>%</w:t>
            </w:r>
          </w:p>
        </w:tc>
        <w:tc>
          <w:tcPr>
            <w:tcW w:w="1980" w:type="dxa"/>
          </w:tcPr>
          <w:p w14:paraId="66E8967E" w14:textId="21CF3B57" w:rsidR="00EE6197" w:rsidRPr="00016E35" w:rsidRDefault="00BB7670" w:rsidP="00A40654">
            <w:pPr>
              <w:rPr>
                <w:sz w:val="22"/>
              </w:rPr>
            </w:pPr>
            <w:r>
              <w:rPr>
                <w:sz w:val="22"/>
              </w:rPr>
              <w:t>20</w:t>
            </w:r>
            <w:r w:rsidR="00EE6197" w:rsidRPr="00016E35">
              <w:rPr>
                <w:rFonts w:hint="eastAsia"/>
                <w:sz w:val="22"/>
              </w:rPr>
              <w:t>%</w:t>
            </w:r>
          </w:p>
        </w:tc>
        <w:tc>
          <w:tcPr>
            <w:tcW w:w="1260" w:type="dxa"/>
          </w:tcPr>
          <w:p w14:paraId="03E25C62" w14:textId="0BF54BB6" w:rsidR="00EE6197" w:rsidRPr="00016E35" w:rsidRDefault="00BB7670" w:rsidP="00A40654">
            <w:pPr>
              <w:rPr>
                <w:sz w:val="22"/>
              </w:rPr>
            </w:pPr>
            <w:r>
              <w:rPr>
                <w:sz w:val="22"/>
              </w:rPr>
              <w:t>15</w:t>
            </w:r>
            <w:r w:rsidR="00EE6197" w:rsidRPr="00016E35">
              <w:rPr>
                <w:rFonts w:hint="eastAsia"/>
                <w:sz w:val="22"/>
              </w:rPr>
              <w:t>%</w:t>
            </w:r>
          </w:p>
        </w:tc>
        <w:tc>
          <w:tcPr>
            <w:tcW w:w="1106" w:type="dxa"/>
          </w:tcPr>
          <w:p w14:paraId="1DFED1B4" w14:textId="77777777" w:rsidR="00EE6197" w:rsidRPr="00016E35" w:rsidRDefault="00EE6197" w:rsidP="00A40654">
            <w:pPr>
              <w:jc w:val="center"/>
              <w:rPr>
                <w:sz w:val="22"/>
              </w:rPr>
            </w:pPr>
            <w:r w:rsidRPr="00016E35">
              <w:rPr>
                <w:rFonts w:hint="eastAsia"/>
                <w:sz w:val="22"/>
              </w:rPr>
              <w:t>100%</w:t>
            </w:r>
          </w:p>
        </w:tc>
      </w:tr>
    </w:tbl>
    <w:p w14:paraId="795361BF" w14:textId="77777777" w:rsidR="00EE6197" w:rsidRPr="00016E35" w:rsidRDefault="00EE6197" w:rsidP="00EE6197">
      <w:pPr>
        <w:rPr>
          <w:sz w:val="22"/>
        </w:rPr>
      </w:pPr>
    </w:p>
    <w:p w14:paraId="3BDA299C" w14:textId="77777777" w:rsidR="008F5461" w:rsidRPr="00AA5462" w:rsidRDefault="008F5461">
      <w:pPr>
        <w:rPr>
          <w:sz w:val="22"/>
        </w:rPr>
      </w:pPr>
    </w:p>
    <w:p w14:paraId="5E8D5211" w14:textId="77777777" w:rsidR="00830D21" w:rsidRPr="00AA5462" w:rsidRDefault="008F5461">
      <w:pPr>
        <w:rPr>
          <w:b/>
          <w:sz w:val="22"/>
        </w:rPr>
      </w:pPr>
      <w:r w:rsidRPr="00AA5462">
        <w:rPr>
          <w:rFonts w:hint="eastAsia"/>
          <w:b/>
          <w:sz w:val="22"/>
        </w:rPr>
        <w:t>7</w:t>
      </w:r>
      <w:r w:rsidR="00830D21" w:rsidRPr="00AA5462">
        <w:rPr>
          <w:rFonts w:hint="eastAsia"/>
          <w:b/>
          <w:sz w:val="22"/>
        </w:rPr>
        <w:t>. A</w:t>
      </w:r>
      <w:r w:rsidRPr="00AA5462">
        <w:rPr>
          <w:rFonts w:hint="eastAsia"/>
          <w:b/>
          <w:sz w:val="22"/>
        </w:rPr>
        <w:t>SSIGNMENTS</w:t>
      </w:r>
    </w:p>
    <w:p w14:paraId="33B5840F" w14:textId="77777777" w:rsidR="00C70EB5" w:rsidRPr="00AA5462" w:rsidRDefault="00C70EB5">
      <w:pPr>
        <w:widowControl/>
        <w:wordWrap/>
        <w:autoSpaceDE/>
        <w:autoSpaceDN/>
        <w:jc w:val="left"/>
        <w:rPr>
          <w:b/>
          <w:sz w:val="22"/>
        </w:rPr>
      </w:pPr>
    </w:p>
    <w:p w14:paraId="6E1303E3" w14:textId="1B905D65" w:rsidR="00446B56" w:rsidRDefault="00446B56" w:rsidP="00446B56">
      <w:pPr>
        <w:widowControl/>
        <w:wordWrap/>
        <w:autoSpaceDE/>
        <w:autoSpaceDN/>
        <w:jc w:val="left"/>
        <w:rPr>
          <w:sz w:val="22"/>
        </w:rPr>
      </w:pPr>
      <w:r w:rsidRPr="00C26370">
        <w:rPr>
          <w:noProof/>
          <w:sz w:val="22"/>
        </w:rPr>
        <w:t>There will be a written midterm exam in</w:t>
      </w:r>
      <w:r>
        <w:rPr>
          <w:sz w:val="22"/>
        </w:rPr>
        <w:t xml:space="preserve"> week </w:t>
      </w:r>
      <w:r w:rsidR="00F42DBA">
        <w:rPr>
          <w:sz w:val="22"/>
        </w:rPr>
        <w:t>7 or 8</w:t>
      </w:r>
      <w:r w:rsidR="00D57AC4">
        <w:rPr>
          <w:sz w:val="22"/>
        </w:rPr>
        <w:t xml:space="preserve"> (depending on how quickly/slowly we get through the content)</w:t>
      </w:r>
      <w:r w:rsidR="00F42DBA">
        <w:rPr>
          <w:sz w:val="22"/>
        </w:rPr>
        <w:t xml:space="preserve">. Details of the </w:t>
      </w:r>
      <w:r w:rsidR="00F42DBA" w:rsidRPr="00C26370">
        <w:rPr>
          <w:noProof/>
          <w:sz w:val="22"/>
        </w:rPr>
        <w:t>exam</w:t>
      </w:r>
      <w:r w:rsidR="00F42DBA">
        <w:rPr>
          <w:sz w:val="22"/>
        </w:rPr>
        <w:t xml:space="preserve"> will </w:t>
      </w:r>
      <w:r w:rsidR="00F42DBA" w:rsidRPr="00C26370">
        <w:rPr>
          <w:noProof/>
          <w:sz w:val="22"/>
        </w:rPr>
        <w:t>be provided</w:t>
      </w:r>
      <w:r w:rsidR="00F42DBA">
        <w:rPr>
          <w:sz w:val="22"/>
        </w:rPr>
        <w:t xml:space="preserve"> in advance. This exam will include tasks which will evaluate the understanding and ability </w:t>
      </w:r>
      <w:r w:rsidR="00F42DBA" w:rsidRPr="00C26370">
        <w:rPr>
          <w:noProof/>
          <w:sz w:val="22"/>
        </w:rPr>
        <w:t>to practically apply what has been covered in class</w:t>
      </w:r>
      <w:r w:rsidR="00F42DBA">
        <w:rPr>
          <w:sz w:val="22"/>
        </w:rPr>
        <w:t xml:space="preserve">. </w:t>
      </w:r>
    </w:p>
    <w:p w14:paraId="293C3DC4" w14:textId="77777777" w:rsidR="00446B56" w:rsidRDefault="00446B56" w:rsidP="00446B56">
      <w:pPr>
        <w:widowControl/>
        <w:wordWrap/>
        <w:autoSpaceDE/>
        <w:autoSpaceDN/>
        <w:jc w:val="left"/>
        <w:rPr>
          <w:sz w:val="22"/>
        </w:rPr>
      </w:pPr>
    </w:p>
    <w:p w14:paraId="4C5746BF" w14:textId="579FC510" w:rsidR="00446B56" w:rsidRPr="00016E35" w:rsidRDefault="00446B56" w:rsidP="00446B56">
      <w:pPr>
        <w:widowControl/>
        <w:wordWrap/>
        <w:autoSpaceDE/>
        <w:autoSpaceDN/>
        <w:jc w:val="left"/>
        <w:rPr>
          <w:sz w:val="22"/>
        </w:rPr>
      </w:pPr>
      <w:r w:rsidRPr="00016E35">
        <w:rPr>
          <w:rFonts w:hint="eastAsia"/>
          <w:sz w:val="22"/>
        </w:rPr>
        <w:t xml:space="preserve">In weeks 14 or 15 you will be required to teach a </w:t>
      </w:r>
      <w:r w:rsidRPr="00654327">
        <w:rPr>
          <w:rFonts w:hint="eastAsia"/>
          <w:noProof/>
          <w:sz w:val="22"/>
        </w:rPr>
        <w:t>mini</w:t>
      </w:r>
      <w:r w:rsidR="00654327">
        <w:rPr>
          <w:noProof/>
          <w:sz w:val="22"/>
        </w:rPr>
        <w:t>-</w:t>
      </w:r>
      <w:r w:rsidRPr="00654327">
        <w:rPr>
          <w:rFonts w:hint="eastAsia"/>
          <w:noProof/>
          <w:sz w:val="22"/>
        </w:rPr>
        <w:t>lesson</w:t>
      </w:r>
      <w:r w:rsidRPr="00016E35">
        <w:rPr>
          <w:rFonts w:hint="eastAsia"/>
          <w:sz w:val="22"/>
        </w:rPr>
        <w:t xml:space="preserve"> which applies what you have learned throughout this course. Details about the </w:t>
      </w:r>
      <w:r w:rsidRPr="00654327">
        <w:rPr>
          <w:rFonts w:hint="eastAsia"/>
          <w:noProof/>
          <w:sz w:val="22"/>
        </w:rPr>
        <w:t>mini</w:t>
      </w:r>
      <w:r w:rsidR="00654327">
        <w:rPr>
          <w:noProof/>
          <w:sz w:val="22"/>
        </w:rPr>
        <w:t>-</w:t>
      </w:r>
      <w:r w:rsidRPr="00654327">
        <w:rPr>
          <w:rFonts w:hint="eastAsia"/>
          <w:noProof/>
          <w:sz w:val="22"/>
        </w:rPr>
        <w:t>lesson</w:t>
      </w:r>
      <w:r w:rsidRPr="00016E35">
        <w:rPr>
          <w:rFonts w:hint="eastAsia"/>
          <w:sz w:val="22"/>
        </w:rPr>
        <w:t xml:space="preserve"> will </w:t>
      </w:r>
      <w:r w:rsidRPr="00C26370">
        <w:rPr>
          <w:rFonts w:hint="eastAsia"/>
          <w:noProof/>
          <w:sz w:val="22"/>
        </w:rPr>
        <w:t>be provided</w:t>
      </w:r>
      <w:r w:rsidRPr="00016E35">
        <w:rPr>
          <w:rFonts w:hint="eastAsia"/>
          <w:sz w:val="22"/>
        </w:rPr>
        <w:t xml:space="preserve"> in week </w:t>
      </w:r>
      <w:r w:rsidRPr="00C26370">
        <w:rPr>
          <w:rFonts w:hint="eastAsia"/>
          <w:noProof/>
          <w:sz w:val="22"/>
        </w:rPr>
        <w:t>10</w:t>
      </w:r>
      <w:r w:rsidRPr="00016E35">
        <w:rPr>
          <w:rFonts w:hint="eastAsia"/>
          <w:sz w:val="22"/>
        </w:rPr>
        <w:t xml:space="preserve"> </w:t>
      </w:r>
      <w:r w:rsidRPr="00C26370">
        <w:rPr>
          <w:rFonts w:hint="eastAsia"/>
          <w:noProof/>
          <w:sz w:val="22"/>
        </w:rPr>
        <w:t>so</w:t>
      </w:r>
      <w:r w:rsidRPr="00016E35">
        <w:rPr>
          <w:rFonts w:hint="eastAsia"/>
          <w:sz w:val="22"/>
        </w:rPr>
        <w:t xml:space="preserve"> you can start preparing. </w:t>
      </w:r>
    </w:p>
    <w:p w14:paraId="7E60F262" w14:textId="77777777" w:rsidR="00AA5462" w:rsidRPr="00AA5462" w:rsidRDefault="00AA5462">
      <w:pPr>
        <w:widowControl/>
        <w:wordWrap/>
        <w:autoSpaceDE/>
        <w:autoSpaceDN/>
        <w:jc w:val="left"/>
        <w:rPr>
          <w:b/>
          <w:sz w:val="22"/>
        </w:rPr>
      </w:pPr>
    </w:p>
    <w:p w14:paraId="615C1DAC" w14:textId="0C5BA9BC" w:rsidR="00F42DBA" w:rsidRPr="00AA5462" w:rsidRDefault="00F42DBA">
      <w:pPr>
        <w:widowControl/>
        <w:wordWrap/>
        <w:autoSpaceDE/>
        <w:autoSpaceDN/>
        <w:jc w:val="left"/>
        <w:rPr>
          <w:b/>
          <w:sz w:val="22"/>
        </w:rPr>
      </w:pPr>
    </w:p>
    <w:p w14:paraId="1F930D98" w14:textId="25EB2F78" w:rsidR="00830D21" w:rsidRPr="00AA5462" w:rsidRDefault="008F5461" w:rsidP="00090B28">
      <w:pPr>
        <w:widowControl/>
        <w:wordWrap/>
        <w:autoSpaceDE/>
        <w:autoSpaceDN/>
        <w:jc w:val="left"/>
        <w:rPr>
          <w:i/>
          <w:sz w:val="22"/>
        </w:rPr>
      </w:pPr>
      <w:r w:rsidRPr="00AA5462">
        <w:rPr>
          <w:rFonts w:hint="eastAsia"/>
          <w:b/>
          <w:sz w:val="22"/>
        </w:rPr>
        <w:lastRenderedPageBreak/>
        <w:t>8</w:t>
      </w:r>
      <w:r w:rsidR="00830D21" w:rsidRPr="00AA5462">
        <w:rPr>
          <w:rFonts w:hint="eastAsia"/>
          <w:b/>
          <w:sz w:val="22"/>
        </w:rPr>
        <w:t xml:space="preserve">. </w:t>
      </w:r>
      <w:r w:rsidRPr="00AA5462">
        <w:rPr>
          <w:rFonts w:hint="eastAsia"/>
          <w:b/>
          <w:sz w:val="22"/>
        </w:rPr>
        <w:t>WEEKLY LESSON PLAN</w:t>
      </w:r>
      <w:r w:rsidR="006C5493" w:rsidRPr="00AA5462">
        <w:rPr>
          <w:rFonts w:hint="eastAsia"/>
          <w:b/>
          <w:sz w:val="22"/>
        </w:rPr>
        <w:t xml:space="preserve"> </w:t>
      </w:r>
    </w:p>
    <w:p w14:paraId="5573A62A" w14:textId="77777777" w:rsidR="00AA5462" w:rsidRPr="00AA5462" w:rsidRDefault="00AA5462" w:rsidP="00090B28">
      <w:pPr>
        <w:widowControl/>
        <w:wordWrap/>
        <w:autoSpaceDE/>
        <w:autoSpaceDN/>
        <w:jc w:val="left"/>
        <w:rPr>
          <w:i/>
          <w:sz w:val="22"/>
        </w:rPr>
      </w:pPr>
    </w:p>
    <w:tbl>
      <w:tblPr>
        <w:tblW w:w="0" w:type="auto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2"/>
        <w:gridCol w:w="5229"/>
        <w:gridCol w:w="2519"/>
      </w:tblGrid>
      <w:tr w:rsidR="00AA5462" w:rsidRPr="00AA5462" w14:paraId="7160C158" w14:textId="77777777" w:rsidTr="00E56347">
        <w:trPr>
          <w:trHeight w:val="558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F3669" w14:textId="77777777" w:rsidR="00AA5462" w:rsidRPr="00AA5462" w:rsidRDefault="00AA5462" w:rsidP="00170D48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B612B" w14:textId="77777777" w:rsidR="00AA5462" w:rsidRPr="00AA5462" w:rsidRDefault="00AA5462" w:rsidP="00170D48">
            <w:pPr>
              <w:spacing w:line="360" w:lineRule="auto"/>
              <w:jc w:val="center"/>
              <w:rPr>
                <w:sz w:val="22"/>
              </w:rPr>
            </w:pPr>
            <w:r w:rsidRPr="00AA5462">
              <w:rPr>
                <w:rFonts w:hint="eastAsia"/>
                <w:sz w:val="22"/>
              </w:rPr>
              <w:t>Topics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8593B" w14:textId="77777777" w:rsidR="00AA5462" w:rsidRPr="00AA5462" w:rsidRDefault="00AA5462" w:rsidP="00170D48">
            <w:pPr>
              <w:spacing w:line="360" w:lineRule="auto"/>
              <w:jc w:val="center"/>
              <w:rPr>
                <w:sz w:val="22"/>
              </w:rPr>
            </w:pPr>
            <w:r w:rsidRPr="00AA5462">
              <w:rPr>
                <w:sz w:val="22"/>
              </w:rPr>
              <w:t>Assignments</w:t>
            </w:r>
          </w:p>
        </w:tc>
      </w:tr>
      <w:tr w:rsidR="00AA5462" w:rsidRPr="00AA5462" w14:paraId="4C1F0B61" w14:textId="77777777" w:rsidTr="00E56347">
        <w:trPr>
          <w:cantSplit/>
          <w:trHeight w:val="567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E37BF" w14:textId="77777777" w:rsidR="00AA5462" w:rsidRPr="00AA5462" w:rsidRDefault="00AA5462" w:rsidP="00170D48">
            <w:pPr>
              <w:spacing w:line="360" w:lineRule="auto"/>
              <w:jc w:val="center"/>
              <w:rPr>
                <w:b/>
                <w:sz w:val="22"/>
              </w:rPr>
            </w:pPr>
            <w:r w:rsidRPr="00AA5462">
              <w:rPr>
                <w:rFonts w:hint="eastAsia"/>
                <w:b/>
                <w:sz w:val="22"/>
              </w:rPr>
              <w:t>Week 1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EF448" w14:textId="7A700AE5" w:rsidR="00AA5462" w:rsidRPr="00AA5462" w:rsidRDefault="00AA5462" w:rsidP="00170D48">
            <w:pPr>
              <w:spacing w:line="360" w:lineRule="auto"/>
              <w:rPr>
                <w:sz w:val="22"/>
              </w:rPr>
            </w:pPr>
            <w:r w:rsidRPr="00AA5462">
              <w:rPr>
                <w:sz w:val="22"/>
              </w:rPr>
              <w:t xml:space="preserve">Introduction to </w:t>
            </w:r>
            <w:r w:rsidR="00D02622">
              <w:rPr>
                <w:sz w:val="22"/>
              </w:rPr>
              <w:t>ELT &amp; vocabulary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DF85" w14:textId="402C8F26" w:rsidR="00AA5462" w:rsidRPr="00AA5462" w:rsidRDefault="00CB5997" w:rsidP="00170D4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Needs analysis</w:t>
            </w:r>
          </w:p>
        </w:tc>
      </w:tr>
      <w:tr w:rsidR="00AA5462" w:rsidRPr="00AA5462" w14:paraId="01A38ED9" w14:textId="77777777" w:rsidTr="00E56347">
        <w:trPr>
          <w:cantSplit/>
          <w:trHeight w:val="567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5C3F9" w14:textId="77777777" w:rsidR="00AA5462" w:rsidRPr="00AA5462" w:rsidRDefault="00AA5462" w:rsidP="00170D48">
            <w:pPr>
              <w:spacing w:line="360" w:lineRule="auto"/>
              <w:jc w:val="center"/>
              <w:rPr>
                <w:b/>
                <w:sz w:val="22"/>
              </w:rPr>
            </w:pPr>
            <w:r w:rsidRPr="00AA5462">
              <w:rPr>
                <w:rFonts w:hint="eastAsia"/>
                <w:b/>
                <w:sz w:val="22"/>
              </w:rPr>
              <w:t>Week 2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1E318" w14:textId="378F70F9" w:rsidR="00AA5462" w:rsidRPr="00AA5462" w:rsidRDefault="00D02622" w:rsidP="00170D48">
            <w:pPr>
              <w:spacing w:line="360" w:lineRule="auto"/>
              <w:rPr>
                <w:sz w:val="22"/>
              </w:rPr>
            </w:pPr>
            <w:r w:rsidRPr="00C26370">
              <w:rPr>
                <w:noProof/>
                <w:sz w:val="22"/>
              </w:rPr>
              <w:t>Key</w:t>
            </w:r>
            <w:r>
              <w:rPr>
                <w:sz w:val="22"/>
              </w:rPr>
              <w:t xml:space="preserve"> consideration</w:t>
            </w:r>
            <w:r w:rsidR="00C26370">
              <w:rPr>
                <w:sz w:val="22"/>
              </w:rPr>
              <w:t>s</w:t>
            </w:r>
            <w:r>
              <w:rPr>
                <w:sz w:val="22"/>
              </w:rPr>
              <w:t xml:space="preserve"> in the teaching and learning of vocabulary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EC8E2" w14:textId="58AD4861" w:rsidR="00AA5462" w:rsidRPr="00AA5462" w:rsidRDefault="00A92BD8" w:rsidP="00170D4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Review class content</w:t>
            </w:r>
          </w:p>
        </w:tc>
      </w:tr>
      <w:tr w:rsidR="00AA5462" w:rsidRPr="00AA5462" w14:paraId="39997D77" w14:textId="77777777" w:rsidTr="00E56347">
        <w:trPr>
          <w:cantSplit/>
          <w:trHeight w:val="567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8699F" w14:textId="77777777" w:rsidR="00AA5462" w:rsidRPr="00AA5462" w:rsidRDefault="00AA5462" w:rsidP="00170D48">
            <w:pPr>
              <w:spacing w:line="360" w:lineRule="auto"/>
              <w:jc w:val="center"/>
              <w:rPr>
                <w:b/>
                <w:sz w:val="22"/>
              </w:rPr>
            </w:pPr>
            <w:r w:rsidRPr="00AA5462">
              <w:rPr>
                <w:rFonts w:hint="eastAsia"/>
                <w:b/>
                <w:sz w:val="22"/>
              </w:rPr>
              <w:t>Week 3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E9300" w14:textId="505E8998" w:rsidR="00AA5462" w:rsidRPr="00AA5462" w:rsidRDefault="00777B27" w:rsidP="00170D4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Introduction to d</w:t>
            </w:r>
            <w:r w:rsidR="00D02622">
              <w:rPr>
                <w:sz w:val="22"/>
              </w:rPr>
              <w:t xml:space="preserve">eductive approaches to vocabulary teaching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798A8" w14:textId="6864512E" w:rsidR="00AA5462" w:rsidRPr="00AA5462" w:rsidRDefault="00A92BD8" w:rsidP="00170D4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Review class content</w:t>
            </w:r>
          </w:p>
        </w:tc>
      </w:tr>
      <w:tr w:rsidR="00AA5462" w:rsidRPr="00AA5462" w14:paraId="086081D9" w14:textId="77777777" w:rsidTr="00E56347">
        <w:trPr>
          <w:cantSplit/>
          <w:trHeight w:val="567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A087" w14:textId="77777777" w:rsidR="00AA5462" w:rsidRPr="00AA5462" w:rsidRDefault="00AA5462" w:rsidP="00170D48">
            <w:pPr>
              <w:spacing w:line="360" w:lineRule="auto"/>
              <w:jc w:val="center"/>
              <w:rPr>
                <w:b/>
                <w:sz w:val="22"/>
              </w:rPr>
            </w:pPr>
            <w:r w:rsidRPr="00AA5462">
              <w:rPr>
                <w:rFonts w:hint="eastAsia"/>
                <w:b/>
                <w:sz w:val="22"/>
              </w:rPr>
              <w:t>Week 4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0819F" w14:textId="544CFCA1" w:rsidR="00AA5462" w:rsidRPr="00AA5462" w:rsidRDefault="00777B27" w:rsidP="00170D4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Teaching meaning deductively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4462C" w14:textId="6B8B4399" w:rsidR="00AA5462" w:rsidRPr="00AA5462" w:rsidRDefault="00A92BD8" w:rsidP="00170D4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Review class content</w:t>
            </w:r>
          </w:p>
        </w:tc>
      </w:tr>
      <w:tr w:rsidR="00AA5462" w:rsidRPr="00AA5462" w14:paraId="60567F33" w14:textId="77777777" w:rsidTr="00E56347">
        <w:trPr>
          <w:cantSplit/>
          <w:trHeight w:val="567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ADA40" w14:textId="77777777" w:rsidR="00AA5462" w:rsidRPr="00AA5462" w:rsidRDefault="00AA5462" w:rsidP="00170D48">
            <w:pPr>
              <w:spacing w:line="360" w:lineRule="auto"/>
              <w:jc w:val="center"/>
              <w:rPr>
                <w:b/>
                <w:sz w:val="22"/>
              </w:rPr>
            </w:pPr>
            <w:r w:rsidRPr="00AA5462">
              <w:rPr>
                <w:rFonts w:hint="eastAsia"/>
                <w:b/>
                <w:sz w:val="22"/>
              </w:rPr>
              <w:t>Week 5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A88E" w14:textId="08291347" w:rsidR="00AA5462" w:rsidRPr="00AA5462" w:rsidRDefault="00777B27" w:rsidP="00170D4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Concept checking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3C5F" w14:textId="2FA502AC" w:rsidR="00AA5462" w:rsidRPr="00AA5462" w:rsidRDefault="00A92BD8" w:rsidP="00170D4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Review class content</w:t>
            </w:r>
          </w:p>
        </w:tc>
      </w:tr>
      <w:tr w:rsidR="00AA5462" w:rsidRPr="00AA5462" w14:paraId="6BB380AE" w14:textId="77777777" w:rsidTr="00E56347">
        <w:trPr>
          <w:cantSplit/>
          <w:trHeight w:val="567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646DD" w14:textId="77777777" w:rsidR="00AA5462" w:rsidRPr="00AA5462" w:rsidRDefault="00AA5462" w:rsidP="00170D48">
            <w:pPr>
              <w:spacing w:line="360" w:lineRule="auto"/>
              <w:jc w:val="center"/>
              <w:rPr>
                <w:b/>
                <w:sz w:val="22"/>
              </w:rPr>
            </w:pPr>
            <w:r w:rsidRPr="00AA5462">
              <w:rPr>
                <w:rFonts w:hint="eastAsia"/>
                <w:b/>
                <w:sz w:val="22"/>
              </w:rPr>
              <w:t>Week 6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202D3" w14:textId="06465A44" w:rsidR="00AA5462" w:rsidRPr="00AA5462" w:rsidRDefault="00777B27" w:rsidP="00170D4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Introduction to inductive approaches to vocabulary teaching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74268" w14:textId="2004651B" w:rsidR="00AA5462" w:rsidRPr="00AA5462" w:rsidRDefault="00642C24" w:rsidP="00170D4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Study for midterm</w:t>
            </w:r>
          </w:p>
        </w:tc>
      </w:tr>
      <w:tr w:rsidR="00AA5462" w:rsidRPr="00AA5462" w14:paraId="4BBB09A0" w14:textId="77777777" w:rsidTr="00E56347">
        <w:trPr>
          <w:cantSplit/>
          <w:trHeight w:val="567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F72E0" w14:textId="77777777" w:rsidR="00AA5462" w:rsidRPr="00AA5462" w:rsidRDefault="00AA5462" w:rsidP="00170D48">
            <w:pPr>
              <w:spacing w:line="360" w:lineRule="auto"/>
              <w:jc w:val="center"/>
              <w:rPr>
                <w:b/>
                <w:sz w:val="22"/>
              </w:rPr>
            </w:pPr>
            <w:r w:rsidRPr="00AA5462">
              <w:rPr>
                <w:rFonts w:hint="eastAsia"/>
                <w:b/>
                <w:sz w:val="22"/>
              </w:rPr>
              <w:t>Week 7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2E917" w14:textId="5CED7CD4" w:rsidR="00AA5462" w:rsidRPr="00AA5462" w:rsidRDefault="00D91DE0" w:rsidP="00170D4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Inductive approaches to vocabulary teaching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81887" w14:textId="0DE254E9" w:rsidR="00AA5462" w:rsidRPr="00AA5462" w:rsidRDefault="00642C24" w:rsidP="00170D4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Study for midterm</w:t>
            </w:r>
          </w:p>
        </w:tc>
      </w:tr>
      <w:tr w:rsidR="00AA5462" w:rsidRPr="00AA5462" w14:paraId="2FEF1977" w14:textId="77777777" w:rsidTr="00E56347">
        <w:trPr>
          <w:cantSplit/>
          <w:trHeight w:val="567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4BC3" w14:textId="77777777" w:rsidR="00AA5462" w:rsidRPr="00AA5462" w:rsidRDefault="00AA5462" w:rsidP="00170D48">
            <w:pPr>
              <w:spacing w:line="360" w:lineRule="auto"/>
              <w:jc w:val="center"/>
              <w:rPr>
                <w:b/>
                <w:sz w:val="22"/>
              </w:rPr>
            </w:pPr>
            <w:r w:rsidRPr="00AA5462">
              <w:rPr>
                <w:rFonts w:hint="eastAsia"/>
                <w:b/>
                <w:sz w:val="22"/>
              </w:rPr>
              <w:t>Week 8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86516" w14:textId="103E47FF" w:rsidR="00AA5462" w:rsidRPr="00AA5462" w:rsidRDefault="00EF432E" w:rsidP="00170D48">
            <w:pPr>
              <w:spacing w:line="360" w:lineRule="auto"/>
              <w:rPr>
                <w:sz w:val="22"/>
              </w:rPr>
            </w:pPr>
            <w:r>
              <w:rPr>
                <w:sz w:val="22"/>
                <w:lang w:val="en-CA"/>
              </w:rPr>
              <w:t>Midterm exam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F1BE4" w14:textId="0ABE9E90" w:rsidR="00AA5462" w:rsidRPr="00AA5462" w:rsidRDefault="00A92BD8" w:rsidP="00170D4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Review class content</w:t>
            </w:r>
          </w:p>
        </w:tc>
      </w:tr>
      <w:tr w:rsidR="00AA5462" w:rsidRPr="00AA5462" w14:paraId="02107C08" w14:textId="77777777" w:rsidTr="00E56347">
        <w:trPr>
          <w:cantSplit/>
          <w:trHeight w:val="567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119BA" w14:textId="77777777" w:rsidR="00AA5462" w:rsidRPr="00AA5462" w:rsidRDefault="00AA5462" w:rsidP="00170D48">
            <w:pPr>
              <w:spacing w:line="360" w:lineRule="auto"/>
              <w:jc w:val="center"/>
              <w:rPr>
                <w:b/>
                <w:sz w:val="22"/>
              </w:rPr>
            </w:pPr>
            <w:r w:rsidRPr="00AA5462">
              <w:rPr>
                <w:rFonts w:hint="eastAsia"/>
                <w:b/>
                <w:sz w:val="22"/>
              </w:rPr>
              <w:t>Week 9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590EA" w14:textId="4862BD22" w:rsidR="00AA5462" w:rsidRPr="00AA5462" w:rsidRDefault="00852079" w:rsidP="00170D4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Vocabulary learning </w:t>
            </w:r>
            <w:r w:rsidR="00D91E1E">
              <w:rPr>
                <w:sz w:val="22"/>
              </w:rPr>
              <w:t>strategies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3209F" w14:textId="4DD5AE50" w:rsidR="00AA5462" w:rsidRPr="00AA5462" w:rsidRDefault="00A92BD8" w:rsidP="00170D4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Review class content</w:t>
            </w:r>
          </w:p>
        </w:tc>
      </w:tr>
      <w:tr w:rsidR="00AA5462" w:rsidRPr="00AA5462" w14:paraId="6D5041EC" w14:textId="77777777" w:rsidTr="00E56347">
        <w:trPr>
          <w:cantSplit/>
          <w:trHeight w:val="567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123E" w14:textId="77777777" w:rsidR="00AA5462" w:rsidRPr="00AA5462" w:rsidRDefault="00AA5462" w:rsidP="00170D48">
            <w:pPr>
              <w:spacing w:line="360" w:lineRule="auto"/>
              <w:jc w:val="center"/>
              <w:rPr>
                <w:b/>
                <w:sz w:val="22"/>
              </w:rPr>
            </w:pPr>
            <w:r w:rsidRPr="00AA5462">
              <w:rPr>
                <w:rFonts w:hint="eastAsia"/>
                <w:b/>
                <w:sz w:val="22"/>
              </w:rPr>
              <w:t>Week 10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35AA" w14:textId="69A48518" w:rsidR="00AA5462" w:rsidRPr="00AA5462" w:rsidRDefault="00D91E1E" w:rsidP="00170D4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Vocabulary worksheets, activities, and games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3B811" w14:textId="198D0F27" w:rsidR="00AA5462" w:rsidRPr="00AA5462" w:rsidRDefault="00A92BD8" w:rsidP="00170D4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Review class content</w:t>
            </w:r>
          </w:p>
        </w:tc>
      </w:tr>
      <w:tr w:rsidR="00AA5462" w:rsidRPr="00AA5462" w14:paraId="275F3DA5" w14:textId="77777777" w:rsidTr="00E56347">
        <w:trPr>
          <w:cantSplit/>
          <w:trHeight w:val="567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B60B9" w14:textId="77777777" w:rsidR="00AA5462" w:rsidRPr="00AA5462" w:rsidRDefault="00AA5462" w:rsidP="00170D48">
            <w:pPr>
              <w:spacing w:line="360" w:lineRule="auto"/>
              <w:jc w:val="center"/>
              <w:rPr>
                <w:b/>
                <w:sz w:val="22"/>
              </w:rPr>
            </w:pPr>
            <w:r w:rsidRPr="00AA5462">
              <w:rPr>
                <w:b/>
                <w:sz w:val="22"/>
              </w:rPr>
              <w:t>W</w:t>
            </w:r>
            <w:r w:rsidRPr="00AA5462">
              <w:rPr>
                <w:rFonts w:hint="eastAsia"/>
                <w:b/>
                <w:sz w:val="22"/>
              </w:rPr>
              <w:t>eek 11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3D49A" w14:textId="27BA0F4C" w:rsidR="00AA5462" w:rsidRPr="00AA5462" w:rsidRDefault="00D91E1E" w:rsidP="00170D4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Game and activity fair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D1A6F" w14:textId="538B07B6" w:rsidR="00AA5462" w:rsidRPr="00AA5462" w:rsidRDefault="00A92BD8" w:rsidP="00170D4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Review class content</w:t>
            </w:r>
          </w:p>
        </w:tc>
      </w:tr>
      <w:tr w:rsidR="00AA5462" w:rsidRPr="00AA5462" w14:paraId="681EE87A" w14:textId="77777777" w:rsidTr="00E56347">
        <w:trPr>
          <w:cantSplit/>
          <w:trHeight w:val="567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700FA" w14:textId="77777777" w:rsidR="00AA5462" w:rsidRPr="00AA5462" w:rsidRDefault="00AA5462" w:rsidP="00170D48">
            <w:pPr>
              <w:spacing w:line="360" w:lineRule="auto"/>
              <w:jc w:val="center"/>
              <w:rPr>
                <w:b/>
                <w:sz w:val="22"/>
              </w:rPr>
            </w:pPr>
            <w:r w:rsidRPr="00AA5462">
              <w:rPr>
                <w:rFonts w:hint="eastAsia"/>
                <w:b/>
                <w:sz w:val="22"/>
              </w:rPr>
              <w:t>Week 12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4E763" w14:textId="0981FE08" w:rsidR="00AA5462" w:rsidRPr="00AA5462" w:rsidRDefault="002C3463" w:rsidP="00170D4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Assessing vocabulary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051DB" w14:textId="7DE3474C" w:rsidR="00AA5462" w:rsidRPr="00AA5462" w:rsidRDefault="00A92BD8" w:rsidP="00170D4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Start to prepare for teaching demonstration</w:t>
            </w:r>
          </w:p>
        </w:tc>
      </w:tr>
      <w:tr w:rsidR="00AA5462" w:rsidRPr="00AA5462" w14:paraId="40838FD3" w14:textId="77777777" w:rsidTr="00E56347">
        <w:trPr>
          <w:cantSplit/>
          <w:trHeight w:val="567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EC76B" w14:textId="77777777" w:rsidR="00AA5462" w:rsidRPr="00AA5462" w:rsidRDefault="00AA5462" w:rsidP="00170D48">
            <w:pPr>
              <w:spacing w:line="360" w:lineRule="auto"/>
              <w:jc w:val="center"/>
              <w:rPr>
                <w:b/>
                <w:sz w:val="22"/>
              </w:rPr>
            </w:pPr>
            <w:r w:rsidRPr="00AA5462">
              <w:rPr>
                <w:b/>
                <w:sz w:val="22"/>
              </w:rPr>
              <w:t>W</w:t>
            </w:r>
            <w:r w:rsidRPr="00AA5462">
              <w:rPr>
                <w:rFonts w:hint="eastAsia"/>
                <w:b/>
                <w:sz w:val="22"/>
              </w:rPr>
              <w:t>eek 13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D26F6" w14:textId="01DBCAC3" w:rsidR="00AA5462" w:rsidRPr="00AA5462" w:rsidRDefault="00D91E1E" w:rsidP="00170D4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Vocabulary teaching lesson and materials preparation</w:t>
            </w:r>
            <w:r w:rsidR="002C3463">
              <w:rPr>
                <w:sz w:val="22"/>
              </w:rPr>
              <w:t xml:space="preserve"> &amp; Consultation time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5E718" w14:textId="5992AE4C" w:rsidR="00AA5462" w:rsidRPr="00AA5462" w:rsidRDefault="00A92BD8" w:rsidP="00170D4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prepare for teaching demonstration</w:t>
            </w:r>
          </w:p>
        </w:tc>
      </w:tr>
      <w:tr w:rsidR="00AA5462" w:rsidRPr="00AA5462" w14:paraId="11718DDA" w14:textId="77777777" w:rsidTr="00E56347">
        <w:trPr>
          <w:cantSplit/>
          <w:trHeight w:val="567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924CB" w14:textId="77777777" w:rsidR="00AA5462" w:rsidRPr="00AA5462" w:rsidRDefault="00AA5462" w:rsidP="00170D48">
            <w:pPr>
              <w:spacing w:line="360" w:lineRule="auto"/>
              <w:jc w:val="center"/>
              <w:rPr>
                <w:b/>
                <w:sz w:val="22"/>
              </w:rPr>
            </w:pPr>
            <w:r w:rsidRPr="00AA5462">
              <w:rPr>
                <w:b/>
                <w:sz w:val="22"/>
              </w:rPr>
              <w:lastRenderedPageBreak/>
              <w:t>W</w:t>
            </w:r>
            <w:r w:rsidRPr="00AA5462">
              <w:rPr>
                <w:rFonts w:hint="eastAsia"/>
                <w:b/>
                <w:sz w:val="22"/>
              </w:rPr>
              <w:t>eek 14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4D88D" w14:textId="0F585929" w:rsidR="00AA5462" w:rsidRPr="00AA5462" w:rsidRDefault="00874B3F" w:rsidP="00170D4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Vocabulary Teaching Demo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8C483" w14:textId="44DDA0B5" w:rsidR="00AA5462" w:rsidRPr="00A92BD8" w:rsidRDefault="00A92BD8" w:rsidP="00170D48">
            <w:pPr>
              <w:spacing w:line="360" w:lineRule="auto"/>
              <w:rPr>
                <w:b/>
                <w:sz w:val="22"/>
              </w:rPr>
            </w:pPr>
            <w:r>
              <w:rPr>
                <w:sz w:val="22"/>
              </w:rPr>
              <w:t>teaching demonstration</w:t>
            </w:r>
          </w:p>
        </w:tc>
      </w:tr>
      <w:tr w:rsidR="00AA5462" w:rsidRPr="00AA5462" w14:paraId="6CBC34EB" w14:textId="77777777" w:rsidTr="00E56347">
        <w:trPr>
          <w:cantSplit/>
          <w:trHeight w:val="567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7B1DF" w14:textId="77777777" w:rsidR="00AA5462" w:rsidRPr="00AA5462" w:rsidRDefault="00AA5462" w:rsidP="00170D48">
            <w:pPr>
              <w:spacing w:line="360" w:lineRule="auto"/>
              <w:jc w:val="center"/>
              <w:rPr>
                <w:b/>
                <w:sz w:val="22"/>
              </w:rPr>
            </w:pPr>
            <w:r w:rsidRPr="00AA5462">
              <w:rPr>
                <w:b/>
                <w:sz w:val="22"/>
              </w:rPr>
              <w:t>W</w:t>
            </w:r>
            <w:r w:rsidRPr="00AA5462">
              <w:rPr>
                <w:rFonts w:hint="eastAsia"/>
                <w:b/>
                <w:sz w:val="22"/>
              </w:rPr>
              <w:t>eek 15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FD5E4" w14:textId="712E6856" w:rsidR="00AA5462" w:rsidRPr="00AA5462" w:rsidRDefault="00874B3F" w:rsidP="00170D4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Vocabulary Teaching Demo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41BF8" w14:textId="056B2476" w:rsidR="00AA5462" w:rsidRPr="00AA5462" w:rsidRDefault="00A92BD8" w:rsidP="00170D4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teaching demonstration</w:t>
            </w:r>
          </w:p>
        </w:tc>
      </w:tr>
    </w:tbl>
    <w:p w14:paraId="56300488" w14:textId="77777777" w:rsidR="00AA5462" w:rsidRPr="00AA5462" w:rsidRDefault="00AA5462" w:rsidP="00090B28">
      <w:pPr>
        <w:widowControl/>
        <w:wordWrap/>
        <w:autoSpaceDE/>
        <w:autoSpaceDN/>
        <w:jc w:val="left"/>
        <w:rPr>
          <w:b/>
          <w:i/>
          <w:sz w:val="22"/>
        </w:rPr>
      </w:pPr>
    </w:p>
    <w:sectPr w:rsidR="00AA5462" w:rsidRPr="00AA5462" w:rsidSect="00821CE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E303A" w14:textId="77777777" w:rsidR="00802AD3" w:rsidRDefault="00802AD3" w:rsidP="00223CCA">
      <w:r>
        <w:separator/>
      </w:r>
    </w:p>
  </w:endnote>
  <w:endnote w:type="continuationSeparator" w:id="0">
    <w:p w14:paraId="490CEFAF" w14:textId="77777777" w:rsidR="00802AD3" w:rsidRDefault="00802AD3" w:rsidP="00223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MS Mincho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C5B4E" w14:textId="77777777" w:rsidR="00802AD3" w:rsidRDefault="00802AD3" w:rsidP="00223CCA">
      <w:r>
        <w:separator/>
      </w:r>
    </w:p>
  </w:footnote>
  <w:footnote w:type="continuationSeparator" w:id="0">
    <w:p w14:paraId="11CB42F8" w14:textId="77777777" w:rsidR="00802AD3" w:rsidRDefault="00802AD3" w:rsidP="00223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475AB"/>
    <w:multiLevelType w:val="hybridMultilevel"/>
    <w:tmpl w:val="E2E07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E24421"/>
    <w:multiLevelType w:val="hybridMultilevel"/>
    <w:tmpl w:val="D3145C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2MrcwMDGyNDMzNjFX0lEKTi0uzszPAykwrgUAMqUS8CwAAAA="/>
  </w:docVars>
  <w:rsids>
    <w:rsidRoot w:val="00830D21"/>
    <w:rsid w:val="0001247F"/>
    <w:rsid w:val="000155E6"/>
    <w:rsid w:val="00051685"/>
    <w:rsid w:val="00090B28"/>
    <w:rsid w:val="00091B0A"/>
    <w:rsid w:val="001043D5"/>
    <w:rsid w:val="0012025E"/>
    <w:rsid w:val="001545EC"/>
    <w:rsid w:val="00170D48"/>
    <w:rsid w:val="00171100"/>
    <w:rsid w:val="00181F84"/>
    <w:rsid w:val="002167C4"/>
    <w:rsid w:val="00223CCA"/>
    <w:rsid w:val="002508D4"/>
    <w:rsid w:val="002A05EB"/>
    <w:rsid w:val="002C1702"/>
    <w:rsid w:val="002C3463"/>
    <w:rsid w:val="00314CE8"/>
    <w:rsid w:val="00446B56"/>
    <w:rsid w:val="00486204"/>
    <w:rsid w:val="004A6414"/>
    <w:rsid w:val="004D2413"/>
    <w:rsid w:val="004F34F1"/>
    <w:rsid w:val="00562148"/>
    <w:rsid w:val="0057674B"/>
    <w:rsid w:val="0059556B"/>
    <w:rsid w:val="005E4B93"/>
    <w:rsid w:val="00615CA4"/>
    <w:rsid w:val="00623534"/>
    <w:rsid w:val="00642C24"/>
    <w:rsid w:val="00654327"/>
    <w:rsid w:val="006C5493"/>
    <w:rsid w:val="006F38D4"/>
    <w:rsid w:val="00724250"/>
    <w:rsid w:val="00747EEE"/>
    <w:rsid w:val="00777B27"/>
    <w:rsid w:val="00795EA2"/>
    <w:rsid w:val="007A6DCF"/>
    <w:rsid w:val="00800585"/>
    <w:rsid w:val="00802AD3"/>
    <w:rsid w:val="008115AF"/>
    <w:rsid w:val="0081777C"/>
    <w:rsid w:val="00821CE6"/>
    <w:rsid w:val="00830D21"/>
    <w:rsid w:val="00852079"/>
    <w:rsid w:val="00864AD7"/>
    <w:rsid w:val="00864C19"/>
    <w:rsid w:val="00874B3F"/>
    <w:rsid w:val="008E4180"/>
    <w:rsid w:val="008F5461"/>
    <w:rsid w:val="0092308B"/>
    <w:rsid w:val="009311EC"/>
    <w:rsid w:val="00963E79"/>
    <w:rsid w:val="00966A3A"/>
    <w:rsid w:val="009C12B9"/>
    <w:rsid w:val="009D3DE7"/>
    <w:rsid w:val="009D7AB3"/>
    <w:rsid w:val="009E58C2"/>
    <w:rsid w:val="00A05273"/>
    <w:rsid w:val="00A23931"/>
    <w:rsid w:val="00A339F6"/>
    <w:rsid w:val="00A814DF"/>
    <w:rsid w:val="00A8489B"/>
    <w:rsid w:val="00A92BD8"/>
    <w:rsid w:val="00AA5462"/>
    <w:rsid w:val="00AB097C"/>
    <w:rsid w:val="00AC7A93"/>
    <w:rsid w:val="00AD1B86"/>
    <w:rsid w:val="00B2330F"/>
    <w:rsid w:val="00BB7670"/>
    <w:rsid w:val="00C0686A"/>
    <w:rsid w:val="00C16BBC"/>
    <w:rsid w:val="00C26370"/>
    <w:rsid w:val="00C26F5F"/>
    <w:rsid w:val="00C70EB5"/>
    <w:rsid w:val="00CB5997"/>
    <w:rsid w:val="00CC21CF"/>
    <w:rsid w:val="00D02622"/>
    <w:rsid w:val="00D46E1D"/>
    <w:rsid w:val="00D57AC4"/>
    <w:rsid w:val="00D91DE0"/>
    <w:rsid w:val="00D91E1E"/>
    <w:rsid w:val="00DA7619"/>
    <w:rsid w:val="00DE1E95"/>
    <w:rsid w:val="00E56347"/>
    <w:rsid w:val="00E60AD9"/>
    <w:rsid w:val="00EE6197"/>
    <w:rsid w:val="00EF432E"/>
    <w:rsid w:val="00F21E3D"/>
    <w:rsid w:val="00F42DBA"/>
    <w:rsid w:val="00F76856"/>
    <w:rsid w:val="00F91BEE"/>
    <w:rsid w:val="00FA579C"/>
    <w:rsid w:val="204F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00A6D"/>
  <w15:chartTrackingRefBased/>
  <w15:docId w15:val="{AB209129-730B-4A3C-99D1-03201F828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1CE6"/>
    <w:pPr>
      <w:widowControl w:val="0"/>
      <w:wordWrap w:val="0"/>
      <w:autoSpaceDE w:val="0"/>
      <w:autoSpaceDN w:val="0"/>
      <w:jc w:val="both"/>
    </w:pPr>
    <w:rPr>
      <w:kern w:val="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23CC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3CCA"/>
  </w:style>
  <w:style w:type="paragraph" w:styleId="Footer">
    <w:name w:val="footer"/>
    <w:basedOn w:val="Normal"/>
    <w:link w:val="FooterChar"/>
    <w:uiPriority w:val="99"/>
    <w:semiHidden/>
    <w:unhideWhenUsed/>
    <w:rsid w:val="00223CC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3CCA"/>
  </w:style>
  <w:style w:type="paragraph" w:styleId="ListParagraph">
    <w:name w:val="List Paragraph"/>
    <w:basedOn w:val="Normal"/>
    <w:uiPriority w:val="34"/>
    <w:qFormat/>
    <w:rsid w:val="00090B28"/>
    <w:pPr>
      <w:ind w:leftChars="400" w:left="800"/>
    </w:pPr>
    <w:rPr>
      <w:rFonts w:ascii="바탕" w:eastAsia="바탕" w:hAnsi="Times New Roman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01247F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AA5462"/>
    <w:pPr>
      <w:widowControl/>
      <w:wordWrap/>
      <w:autoSpaceDE/>
      <w:autoSpaceDN/>
      <w:ind w:left="720"/>
      <w:jc w:val="left"/>
    </w:pPr>
    <w:rPr>
      <w:rFonts w:ascii="Times New Roman" w:eastAsia="Times New Roman" w:hAnsi="Times New Roman"/>
      <w:b/>
      <w:bCs/>
      <w:kern w:val="0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A5462"/>
    <w:rPr>
      <w:rFonts w:ascii="Times New Roman" w:eastAsia="Times New Roman" w:hAnsi="Times New Roman"/>
      <w:b/>
      <w:bCs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Whitehead, George E.K. (Prof.)</cp:lastModifiedBy>
  <cp:revision>10</cp:revision>
  <dcterms:created xsi:type="dcterms:W3CDTF">2018-07-16T02:20:00Z</dcterms:created>
  <dcterms:modified xsi:type="dcterms:W3CDTF">2018-08-29T04:29:00Z</dcterms:modified>
</cp:coreProperties>
</file>